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09"/>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2"/>
        <w:gridCol w:w="5173"/>
      </w:tblGrid>
      <w:tr w:rsidR="0000216D" w:rsidRPr="00F7285A" w14:paraId="1CB59FBF" w14:textId="77777777" w:rsidTr="00C10E40">
        <w:trPr>
          <w:trHeight w:val="2693"/>
        </w:trPr>
        <w:tc>
          <w:tcPr>
            <w:tcW w:w="5172" w:type="dxa"/>
          </w:tcPr>
          <w:p w14:paraId="4EB444C2" w14:textId="1738BE41" w:rsidR="0000216D" w:rsidRDefault="0000216D" w:rsidP="0000216D">
            <w:pPr>
              <w:spacing w:afterLines="80" w:after="192" w:line="240" w:lineRule="exact"/>
              <w:rPr>
                <w:rFonts w:ascii="Arial" w:hAnsi="Arial" w:cs="Arial"/>
              </w:rPr>
            </w:pPr>
            <w:r w:rsidRPr="00A35383">
              <w:rPr>
                <w:rFonts w:ascii="Arial" w:hAnsi="Arial" w:cs="Arial"/>
              </w:rPr>
              <w:t>Recording requested by (name):</w:t>
            </w:r>
            <w:r>
              <w:rPr>
                <w:rFonts w:ascii="Arial" w:hAnsi="Arial" w:cs="Arial"/>
              </w:rPr>
              <w:br/>
            </w:r>
            <w:r>
              <w:rPr>
                <w:rFonts w:ascii="Arial" w:hAnsi="Arial" w:cs="Arial"/>
                <w:b/>
                <w:bCs/>
              </w:rPr>
              <w:fldChar w:fldCharType="begin">
                <w:ffData>
                  <w:name w:val=""/>
                  <w:enabled/>
                  <w:calcOnExit w:val="0"/>
                  <w:textInput>
                    <w:default w:val="____________________________________________"/>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____________________________________________</w:t>
            </w:r>
            <w:r>
              <w:rPr>
                <w:rFonts w:ascii="Arial" w:hAnsi="Arial" w:cs="Arial"/>
                <w:b/>
                <w:bCs/>
              </w:rPr>
              <w:fldChar w:fldCharType="end"/>
            </w:r>
            <w:r w:rsidR="005238C8">
              <w:rPr>
                <w:rFonts w:ascii="Arial" w:hAnsi="Arial" w:cs="Arial"/>
                <w:b/>
                <w:bCs/>
              </w:rPr>
              <w:t xml:space="preserve"> </w:t>
            </w:r>
          </w:p>
          <w:p w14:paraId="74BE9406" w14:textId="76E79236" w:rsidR="0000216D" w:rsidRDefault="0000216D" w:rsidP="0000216D">
            <w:pPr>
              <w:spacing w:afterLines="80" w:after="192" w:line="240" w:lineRule="exact"/>
              <w:rPr>
                <w:rFonts w:ascii="Arial" w:hAnsi="Arial" w:cs="Arial"/>
                <w:b/>
                <w:bCs/>
              </w:rPr>
            </w:pPr>
            <w:r w:rsidRPr="00A35383">
              <w:rPr>
                <w:rFonts w:ascii="Arial" w:hAnsi="Arial" w:cs="Arial"/>
              </w:rPr>
              <w:t>When recorded mail to</w:t>
            </w:r>
            <w:r w:rsidRPr="00A35383">
              <w:rPr>
                <w:rFonts w:ascii="Arial" w:hAnsi="Arial" w:cs="Arial"/>
              </w:rPr>
              <w:br/>
              <w:t>and mail tax statements to</w:t>
            </w:r>
            <w:r>
              <w:rPr>
                <w:rFonts w:ascii="Arial" w:hAnsi="Arial" w:cs="Arial"/>
              </w:rPr>
              <w:t xml:space="preserve"> </w:t>
            </w:r>
            <w:r>
              <w:rPr>
                <w:rFonts w:ascii="Arial" w:hAnsi="Arial" w:cs="Arial"/>
                <w:b/>
                <w:bCs/>
              </w:rPr>
              <w:fldChar w:fldCharType="begin">
                <w:ffData>
                  <w:name w:val=""/>
                  <w:enabled/>
                  <w:calcOnExit w:val="0"/>
                  <w:textInput>
                    <w:default w:val="___________________________________________"/>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___________________________________________</w:t>
            </w:r>
            <w:r>
              <w:rPr>
                <w:rFonts w:ascii="Arial" w:hAnsi="Arial" w:cs="Arial"/>
                <w:b/>
                <w:bCs/>
              </w:rPr>
              <w:fldChar w:fldCharType="end"/>
            </w:r>
            <w:r w:rsidR="005238C8">
              <w:rPr>
                <w:rFonts w:ascii="Arial" w:hAnsi="Arial" w:cs="Arial"/>
                <w:b/>
                <w:bCs/>
              </w:rPr>
              <w:t xml:space="preserve"> </w:t>
            </w:r>
          </w:p>
          <w:p w14:paraId="4E41AA4E" w14:textId="2CE11036" w:rsidR="0000216D" w:rsidRDefault="0000216D" w:rsidP="0000216D">
            <w:pPr>
              <w:tabs>
                <w:tab w:val="left" w:pos="2100"/>
                <w:tab w:val="left" w:pos="9900"/>
              </w:tabs>
              <w:spacing w:afterLines="80" w:after="192" w:line="240" w:lineRule="exact"/>
              <w:ind w:right="90"/>
              <w:rPr>
                <w:rFonts w:ascii="Arial" w:hAnsi="Arial" w:cs="Arial"/>
                <w:b/>
                <w:bCs/>
              </w:rPr>
            </w:pPr>
            <w:r>
              <w:rPr>
                <w:rFonts w:ascii="Arial" w:hAnsi="Arial" w:cs="Arial"/>
                <w:b/>
                <w:bCs/>
              </w:rPr>
              <w:fldChar w:fldCharType="begin">
                <w:ffData>
                  <w:name w:val=""/>
                  <w:enabled/>
                  <w:calcOnExit w:val="0"/>
                  <w:textInput>
                    <w:default w:val="___________________________________________"/>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___________________________________________</w:t>
            </w:r>
            <w:r>
              <w:rPr>
                <w:rFonts w:ascii="Arial" w:hAnsi="Arial" w:cs="Arial"/>
                <w:b/>
                <w:bCs/>
              </w:rPr>
              <w:fldChar w:fldCharType="end"/>
            </w:r>
            <w:r w:rsidR="005238C8">
              <w:rPr>
                <w:rFonts w:ascii="Arial" w:hAnsi="Arial" w:cs="Arial"/>
                <w:b/>
                <w:bCs/>
              </w:rPr>
              <w:t xml:space="preserve"> </w:t>
            </w:r>
          </w:p>
          <w:p w14:paraId="482F638D" w14:textId="5137C55A" w:rsidR="0000216D" w:rsidRDefault="0000216D" w:rsidP="0000216D">
            <w:pPr>
              <w:tabs>
                <w:tab w:val="left" w:pos="2100"/>
                <w:tab w:val="left" w:pos="9900"/>
              </w:tabs>
              <w:spacing w:afterLines="80" w:after="192" w:line="240" w:lineRule="exact"/>
              <w:ind w:right="90"/>
              <w:rPr>
                <w:rFonts w:ascii="Arial" w:hAnsi="Arial" w:cs="Arial"/>
                <w:b/>
                <w:bCs/>
              </w:rPr>
            </w:pPr>
            <w:r>
              <w:rPr>
                <w:rFonts w:ascii="Arial" w:hAnsi="Arial" w:cs="Arial"/>
                <w:b/>
                <w:bCs/>
              </w:rPr>
              <w:fldChar w:fldCharType="begin">
                <w:ffData>
                  <w:name w:val=""/>
                  <w:enabled/>
                  <w:calcOnExit w:val="0"/>
                  <w:textInput>
                    <w:default w:val="___________________________________________"/>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___________________________________________</w:t>
            </w:r>
            <w:r>
              <w:rPr>
                <w:rFonts w:ascii="Arial" w:hAnsi="Arial" w:cs="Arial"/>
                <w:b/>
                <w:bCs/>
              </w:rPr>
              <w:fldChar w:fldCharType="end"/>
            </w:r>
            <w:r w:rsidR="005238C8">
              <w:rPr>
                <w:rFonts w:ascii="Arial" w:hAnsi="Arial" w:cs="Arial"/>
                <w:b/>
                <w:bCs/>
              </w:rPr>
              <w:t xml:space="preserve"> </w:t>
            </w:r>
          </w:p>
          <w:p w14:paraId="5D0B03AB" w14:textId="77777777" w:rsidR="0000216D" w:rsidRPr="00F7285A" w:rsidRDefault="0000216D" w:rsidP="0000216D">
            <w:pPr>
              <w:tabs>
                <w:tab w:val="left" w:pos="2100"/>
                <w:tab w:val="left" w:pos="9900"/>
              </w:tabs>
              <w:spacing w:afterLines="80" w:after="192" w:line="240" w:lineRule="exact"/>
              <w:ind w:right="90"/>
              <w:rPr>
                <w:rFonts w:ascii="Arial" w:hAnsi="Arial" w:cs="Arial"/>
                <w:sz w:val="22"/>
                <w:szCs w:val="22"/>
              </w:rPr>
            </w:pPr>
            <w:r>
              <w:rPr>
                <w:rFonts w:ascii="Arial" w:hAnsi="Arial" w:cs="Arial"/>
                <w:b/>
                <w:bCs/>
              </w:rPr>
              <w:fldChar w:fldCharType="begin">
                <w:ffData>
                  <w:name w:val=""/>
                  <w:enabled/>
                  <w:calcOnExit w:val="0"/>
                  <w:textInput>
                    <w:default w:val="___________________________________________"/>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___________________________________________</w:t>
            </w:r>
            <w:r>
              <w:rPr>
                <w:rFonts w:ascii="Arial" w:hAnsi="Arial" w:cs="Arial"/>
                <w:b/>
                <w:bCs/>
              </w:rPr>
              <w:fldChar w:fldCharType="end"/>
            </w:r>
          </w:p>
        </w:tc>
        <w:tc>
          <w:tcPr>
            <w:tcW w:w="5173" w:type="dxa"/>
            <w:vAlign w:val="bottom"/>
          </w:tcPr>
          <w:p w14:paraId="0A98A319" w14:textId="77777777" w:rsidR="0000216D" w:rsidRPr="00F7285A" w:rsidRDefault="0000216D" w:rsidP="0000216D">
            <w:pPr>
              <w:tabs>
                <w:tab w:val="left" w:pos="2100"/>
                <w:tab w:val="left" w:pos="9900"/>
              </w:tabs>
              <w:ind w:left="90" w:right="90"/>
              <w:jc w:val="center"/>
              <w:rPr>
                <w:rFonts w:ascii="Arial" w:hAnsi="Arial" w:cs="Arial"/>
              </w:rPr>
            </w:pPr>
            <w:r w:rsidRPr="00F7285A">
              <w:rPr>
                <w:rFonts w:ascii="Arial" w:hAnsi="Arial" w:cs="Arial"/>
              </w:rPr>
              <w:t>For recorder’s use</w:t>
            </w:r>
          </w:p>
        </w:tc>
      </w:tr>
    </w:tbl>
    <w:p w14:paraId="7EBE158F" w14:textId="77777777" w:rsidR="00C10E40" w:rsidRPr="00C07D91" w:rsidRDefault="00C10E40" w:rsidP="00C10E40">
      <w:pPr>
        <w:spacing w:before="200"/>
        <w:ind w:left="187"/>
        <w:jc w:val="center"/>
        <w:rPr>
          <w:rFonts w:ascii="Arial" w:hAnsi="Arial" w:cs="Arial"/>
          <w:b/>
          <w:noProof/>
          <w:sz w:val="32"/>
          <w:szCs w:val="32"/>
        </w:rPr>
      </w:pPr>
      <w:r w:rsidRPr="00C07D91">
        <w:rPr>
          <w:rFonts w:ascii="Arial" w:hAnsi="Arial" w:cs="Arial"/>
          <w:b/>
          <w:noProof/>
          <w:sz w:val="32"/>
          <w:szCs w:val="32"/>
        </w:rPr>
        <w:t>REVOCABLE TRANSFER ON DEATH (TOD) DEED</w:t>
      </w:r>
    </w:p>
    <w:p w14:paraId="5D4E1179" w14:textId="77777777" w:rsidR="00C10E40" w:rsidRDefault="00C10E40" w:rsidP="00C10E40">
      <w:pPr>
        <w:spacing w:after="90"/>
        <w:ind w:left="180"/>
        <w:jc w:val="center"/>
        <w:rPr>
          <w:rFonts w:ascii="Arial" w:hAnsi="Arial" w:cs="Arial"/>
          <w:sz w:val="22"/>
          <w:szCs w:val="22"/>
        </w:rPr>
      </w:pPr>
      <w:r w:rsidRPr="00C07D91">
        <w:rPr>
          <w:rFonts w:ascii="Arial" w:hAnsi="Arial" w:cs="Arial"/>
          <w:bCs/>
          <w:noProof/>
          <w:sz w:val="22"/>
          <w:szCs w:val="22"/>
        </w:rPr>
        <w:t>(California Probate Code Section 5642</w:t>
      </w:r>
      <w:r w:rsidRPr="00C07D91">
        <w:rPr>
          <w:rFonts w:ascii="Arial" w:hAnsi="Arial" w:cs="Arial"/>
          <w:bCs/>
          <w:i/>
          <w:noProof/>
          <w:sz w:val="22"/>
          <w:szCs w:val="22"/>
        </w:rPr>
        <w:t>)</w:t>
      </w:r>
    </w:p>
    <w:tbl>
      <w:tblPr>
        <w:tblStyle w:val="TableGrid"/>
        <w:tblW w:w="9900" w:type="dxa"/>
        <w:tblInd w:w="-275" w:type="dxa"/>
        <w:tblCellMar>
          <w:right w:w="259" w:type="dxa"/>
        </w:tblCellMar>
        <w:tblLook w:val="04A0" w:firstRow="1" w:lastRow="0" w:firstColumn="1" w:lastColumn="0" w:noHBand="0" w:noVBand="1"/>
      </w:tblPr>
      <w:tblGrid>
        <w:gridCol w:w="4950"/>
        <w:gridCol w:w="4950"/>
      </w:tblGrid>
      <w:tr w:rsidR="00C10E40" w14:paraId="2120E70D" w14:textId="77777777" w:rsidTr="00C10E40">
        <w:tc>
          <w:tcPr>
            <w:tcW w:w="4950" w:type="dxa"/>
          </w:tcPr>
          <w:p w14:paraId="170138FC" w14:textId="77777777" w:rsidR="00C10E40" w:rsidRDefault="00C10E40" w:rsidP="005E3DAD">
            <w:pPr>
              <w:spacing w:before="60"/>
              <w:ind w:right="-101"/>
              <w:rPr>
                <w:rFonts w:ascii="Arial" w:hAnsi="Arial" w:cs="Arial"/>
              </w:rPr>
            </w:pPr>
            <w:r w:rsidRPr="00C07D91">
              <w:rPr>
                <w:rFonts w:ascii="Arial" w:hAnsi="Arial" w:cs="Arial"/>
              </w:rPr>
              <w:t>This document is exempt from documentary transfer tax under Rev. &amp; Tax. Code § 11930. This document is exempt from preliminary change of ownership report under Rev. &amp; Tax. Code § 480.3.</w:t>
            </w:r>
          </w:p>
          <w:p w14:paraId="24F3CFD9" w14:textId="77777777" w:rsidR="00C10E40" w:rsidRPr="00C07D91" w:rsidRDefault="00C10E40" w:rsidP="00C10E40">
            <w:pPr>
              <w:spacing w:before="60"/>
              <w:ind w:right="-101"/>
              <w:rPr>
                <w:rFonts w:ascii="Arial" w:hAnsi="Arial" w:cs="Arial"/>
                <w:b/>
                <w:bCs/>
                <w:sz w:val="22"/>
                <w:szCs w:val="22"/>
              </w:rPr>
            </w:pPr>
            <w:r w:rsidRPr="00C07D91">
              <w:rPr>
                <w:rFonts w:ascii="Arial" w:hAnsi="Arial" w:cs="Arial"/>
                <w:b/>
                <w:bCs/>
                <w:sz w:val="22"/>
                <w:szCs w:val="22"/>
              </w:rPr>
              <w:t>Assessor’s Parcel No. (APN):</w:t>
            </w:r>
          </w:p>
          <w:p w14:paraId="3879896E" w14:textId="77777777" w:rsidR="00C10E40" w:rsidRPr="00C07D91" w:rsidRDefault="00C10E40" w:rsidP="00C10E40">
            <w:pPr>
              <w:spacing w:before="60" w:after="60"/>
              <w:ind w:right="-101"/>
              <w:rPr>
                <w:rFonts w:ascii="Arial" w:hAnsi="Arial" w:cs="Arial"/>
                <w:sz w:val="22"/>
                <w:szCs w:val="22"/>
              </w:rPr>
            </w:pPr>
            <w:r>
              <w:rPr>
                <w:rFonts w:ascii="Arial" w:hAnsi="Arial" w:cs="Arial"/>
                <w:b/>
                <w:bCs/>
              </w:rPr>
              <w:fldChar w:fldCharType="begin">
                <w:ffData>
                  <w:name w:val=""/>
                  <w:enabled/>
                  <w:calcOnExit w:val="0"/>
                  <w:textInput>
                    <w:default w:val="____________________________________"/>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____________________________________</w:t>
            </w:r>
            <w:r>
              <w:rPr>
                <w:rFonts w:ascii="Arial" w:hAnsi="Arial" w:cs="Arial"/>
                <w:b/>
                <w:bCs/>
              </w:rPr>
              <w:fldChar w:fldCharType="end"/>
            </w:r>
          </w:p>
        </w:tc>
        <w:tc>
          <w:tcPr>
            <w:tcW w:w="4950" w:type="dxa"/>
          </w:tcPr>
          <w:p w14:paraId="299A1362" w14:textId="77777777" w:rsidR="00C10E40" w:rsidRPr="001C3B60" w:rsidRDefault="00C10E40" w:rsidP="005E3DAD">
            <w:pPr>
              <w:pStyle w:val="ListParagraph"/>
              <w:shd w:val="clear" w:color="auto" w:fill="FFFFFF"/>
              <w:spacing w:before="90" w:after="90"/>
              <w:ind w:left="61"/>
              <w:rPr>
                <w:rFonts w:ascii="Arial" w:hAnsi="Arial" w:cs="Arial"/>
                <w:b/>
                <w:spacing w:val="-2"/>
                <w:sz w:val="19"/>
                <w:szCs w:val="19"/>
              </w:rPr>
            </w:pPr>
            <w:r w:rsidRPr="001C3B60">
              <w:rPr>
                <w:rFonts w:ascii="Arial" w:hAnsi="Arial" w:cs="Arial"/>
                <w:b/>
                <w:spacing w:val="-2"/>
                <w:sz w:val="19"/>
                <w:szCs w:val="19"/>
              </w:rPr>
              <w:t>Declaration of Exemption From GC § 27388.1 Fee</w:t>
            </w:r>
          </w:p>
          <w:p w14:paraId="16E668F3" w14:textId="77777777" w:rsidR="00C10E40" w:rsidRPr="00293B34" w:rsidRDefault="00C10E40" w:rsidP="00C10E40">
            <w:pPr>
              <w:pStyle w:val="ListParagraph"/>
              <w:shd w:val="clear" w:color="auto" w:fill="FFFFFF"/>
              <w:spacing w:after="0" w:line="276" w:lineRule="auto"/>
              <w:ind w:left="72"/>
              <w:rPr>
                <w:rFonts w:ascii="Arial" w:hAnsi="Arial" w:cs="Arial"/>
                <w:bCs/>
                <w:spacing w:val="-2"/>
                <w:sz w:val="18"/>
                <w:szCs w:val="18"/>
              </w:rPr>
            </w:pPr>
            <w:r w:rsidRPr="00293B34">
              <w:rPr>
                <w:rFonts w:ascii="Arial" w:hAnsi="Arial" w:cs="Arial"/>
                <w:sz w:val="18"/>
                <w:szCs w:val="18"/>
              </w:rPr>
              <w:fldChar w:fldCharType="begin">
                <w:ffData>
                  <w:name w:val="Check1"/>
                  <w:enabled/>
                  <w:calcOnExit w:val="0"/>
                  <w:checkBox>
                    <w:sizeAuto/>
                    <w:default w:val="0"/>
                  </w:checkBox>
                </w:ffData>
              </w:fldChar>
            </w:r>
            <w:r w:rsidRPr="00293B34">
              <w:rPr>
                <w:rFonts w:ascii="Arial" w:hAnsi="Arial" w:cs="Arial"/>
                <w:sz w:val="18"/>
                <w:szCs w:val="18"/>
              </w:rPr>
              <w:instrText xml:space="preserve"> FORMCHECKBOX </w:instrText>
            </w:r>
            <w:r w:rsidRPr="00293B34">
              <w:rPr>
                <w:rFonts w:ascii="Arial" w:hAnsi="Arial" w:cs="Arial"/>
                <w:sz w:val="18"/>
                <w:szCs w:val="18"/>
              </w:rPr>
            </w:r>
            <w:r w:rsidRPr="00293B34">
              <w:rPr>
                <w:rFonts w:ascii="Arial" w:hAnsi="Arial" w:cs="Arial"/>
                <w:sz w:val="18"/>
                <w:szCs w:val="18"/>
              </w:rPr>
              <w:fldChar w:fldCharType="separate"/>
            </w:r>
            <w:r w:rsidRPr="00293B34">
              <w:rPr>
                <w:rFonts w:ascii="Arial" w:hAnsi="Arial" w:cs="Arial"/>
                <w:sz w:val="18"/>
                <w:szCs w:val="18"/>
              </w:rPr>
              <w:fldChar w:fldCharType="end"/>
            </w:r>
            <w:r w:rsidRPr="00293B34">
              <w:rPr>
                <w:rFonts w:ascii="Arial" w:hAnsi="Arial" w:cs="Arial"/>
                <w:bCs/>
                <w:spacing w:val="-2"/>
                <w:sz w:val="18"/>
                <w:szCs w:val="18"/>
              </w:rPr>
              <w:t xml:space="preserve"> Transfer is exempt from fee per GC § 27388.1(a)(2):</w:t>
            </w:r>
          </w:p>
          <w:p w14:paraId="2054FDA8" w14:textId="77777777" w:rsidR="00C10E40" w:rsidRPr="00293B34" w:rsidRDefault="00C10E40" w:rsidP="005E3DAD">
            <w:pPr>
              <w:tabs>
                <w:tab w:val="left" w:pos="346"/>
                <w:tab w:val="left" w:pos="2100"/>
                <w:tab w:val="left" w:pos="9900"/>
              </w:tabs>
              <w:spacing w:line="276" w:lineRule="auto"/>
              <w:ind w:left="256" w:right="180"/>
              <w:rPr>
                <w:rFonts w:ascii="Arial" w:hAnsi="Arial" w:cs="Arial"/>
                <w:bCs/>
                <w:spacing w:val="-2"/>
                <w:sz w:val="18"/>
                <w:szCs w:val="18"/>
              </w:rPr>
            </w:pPr>
            <w:r w:rsidRPr="00293B34">
              <w:rPr>
                <w:rFonts w:ascii="Arial" w:hAnsi="Arial" w:cs="Arial"/>
                <w:sz w:val="18"/>
                <w:szCs w:val="18"/>
              </w:rPr>
              <w:fldChar w:fldCharType="begin">
                <w:ffData>
                  <w:name w:val="Check1"/>
                  <w:enabled/>
                  <w:calcOnExit w:val="0"/>
                  <w:checkBox>
                    <w:sizeAuto/>
                    <w:default w:val="0"/>
                  </w:checkBox>
                </w:ffData>
              </w:fldChar>
            </w:r>
            <w:r w:rsidRPr="00293B34">
              <w:rPr>
                <w:rFonts w:ascii="Arial" w:hAnsi="Arial" w:cs="Arial"/>
                <w:sz w:val="18"/>
                <w:szCs w:val="18"/>
              </w:rPr>
              <w:instrText xml:space="preserve"> FORMCHECKBOX </w:instrText>
            </w:r>
            <w:r w:rsidRPr="00293B34">
              <w:rPr>
                <w:rFonts w:ascii="Arial" w:hAnsi="Arial" w:cs="Arial"/>
                <w:sz w:val="18"/>
                <w:szCs w:val="18"/>
              </w:rPr>
            </w:r>
            <w:r w:rsidRPr="00293B34">
              <w:rPr>
                <w:rFonts w:ascii="Arial" w:hAnsi="Arial" w:cs="Arial"/>
                <w:sz w:val="18"/>
                <w:szCs w:val="18"/>
              </w:rPr>
              <w:fldChar w:fldCharType="separate"/>
            </w:r>
            <w:r w:rsidRPr="00293B34">
              <w:rPr>
                <w:rFonts w:ascii="Arial" w:hAnsi="Arial" w:cs="Arial"/>
                <w:sz w:val="18"/>
                <w:szCs w:val="18"/>
              </w:rPr>
              <w:fldChar w:fldCharType="end"/>
            </w:r>
            <w:r w:rsidRPr="00293B34">
              <w:rPr>
                <w:rFonts w:ascii="Arial" w:hAnsi="Arial" w:cs="Arial"/>
                <w:bCs/>
                <w:spacing w:val="-2"/>
                <w:sz w:val="18"/>
                <w:szCs w:val="18"/>
              </w:rPr>
              <w:t xml:space="preserve"> transfer is subject to Documentary Transfer Tax    </w:t>
            </w:r>
          </w:p>
          <w:p w14:paraId="7793E587" w14:textId="77777777" w:rsidR="00C10E40" w:rsidRPr="00293B34" w:rsidRDefault="00C10E40" w:rsidP="005E3DAD">
            <w:pPr>
              <w:tabs>
                <w:tab w:val="left" w:pos="346"/>
                <w:tab w:val="left" w:pos="2100"/>
                <w:tab w:val="left" w:pos="9900"/>
              </w:tabs>
              <w:spacing w:line="276" w:lineRule="auto"/>
              <w:ind w:left="256" w:right="180"/>
              <w:rPr>
                <w:rFonts w:ascii="Arial" w:hAnsi="Arial" w:cs="Arial"/>
                <w:bCs/>
                <w:spacing w:val="-2"/>
                <w:sz w:val="18"/>
                <w:szCs w:val="18"/>
              </w:rPr>
            </w:pPr>
            <w:r w:rsidRPr="00293B34">
              <w:rPr>
                <w:rFonts w:ascii="Arial" w:hAnsi="Arial" w:cs="Arial"/>
                <w:sz w:val="18"/>
                <w:szCs w:val="18"/>
              </w:rPr>
              <w:fldChar w:fldCharType="begin">
                <w:ffData>
                  <w:name w:val="Check1"/>
                  <w:enabled/>
                  <w:calcOnExit w:val="0"/>
                  <w:checkBox>
                    <w:sizeAuto/>
                    <w:default w:val="0"/>
                  </w:checkBox>
                </w:ffData>
              </w:fldChar>
            </w:r>
            <w:r w:rsidRPr="00293B34">
              <w:rPr>
                <w:rFonts w:ascii="Arial" w:hAnsi="Arial" w:cs="Arial"/>
                <w:sz w:val="18"/>
                <w:szCs w:val="18"/>
              </w:rPr>
              <w:instrText xml:space="preserve"> FORMCHECKBOX </w:instrText>
            </w:r>
            <w:r w:rsidRPr="00293B34">
              <w:rPr>
                <w:rFonts w:ascii="Arial" w:hAnsi="Arial" w:cs="Arial"/>
                <w:sz w:val="18"/>
                <w:szCs w:val="18"/>
              </w:rPr>
            </w:r>
            <w:r w:rsidRPr="00293B34">
              <w:rPr>
                <w:rFonts w:ascii="Arial" w:hAnsi="Arial" w:cs="Arial"/>
                <w:sz w:val="18"/>
                <w:szCs w:val="18"/>
              </w:rPr>
              <w:fldChar w:fldCharType="separate"/>
            </w:r>
            <w:r w:rsidRPr="00293B34">
              <w:rPr>
                <w:rFonts w:ascii="Arial" w:hAnsi="Arial" w:cs="Arial"/>
                <w:sz w:val="18"/>
                <w:szCs w:val="18"/>
              </w:rPr>
              <w:fldChar w:fldCharType="end"/>
            </w:r>
            <w:r w:rsidRPr="00293B34">
              <w:rPr>
                <w:rFonts w:ascii="Arial" w:hAnsi="Arial" w:cs="Arial"/>
                <w:bCs/>
                <w:spacing w:val="-2"/>
                <w:sz w:val="18"/>
                <w:szCs w:val="18"/>
              </w:rPr>
              <w:t xml:space="preserve"> transfer of residential dwelling to owner-occupier</w:t>
            </w:r>
          </w:p>
          <w:p w14:paraId="7FD96187" w14:textId="77777777" w:rsidR="00C10E40" w:rsidRPr="00293B34" w:rsidRDefault="00C10E40" w:rsidP="005E3DAD">
            <w:pPr>
              <w:spacing w:line="276" w:lineRule="auto"/>
              <w:ind w:left="76"/>
              <w:rPr>
                <w:rFonts w:ascii="Arial" w:hAnsi="Arial" w:cs="Arial"/>
                <w:bCs/>
                <w:spacing w:val="-2"/>
                <w:sz w:val="18"/>
                <w:szCs w:val="18"/>
              </w:rPr>
            </w:pPr>
            <w:r w:rsidRPr="00293B34">
              <w:rPr>
                <w:rFonts w:ascii="Arial" w:hAnsi="Arial" w:cs="Arial"/>
                <w:sz w:val="18"/>
                <w:szCs w:val="18"/>
              </w:rPr>
              <w:fldChar w:fldCharType="begin">
                <w:ffData>
                  <w:name w:val="Check1"/>
                  <w:enabled/>
                  <w:calcOnExit w:val="0"/>
                  <w:checkBox>
                    <w:sizeAuto/>
                    <w:default w:val="0"/>
                  </w:checkBox>
                </w:ffData>
              </w:fldChar>
            </w:r>
            <w:r w:rsidRPr="00293B34">
              <w:rPr>
                <w:rFonts w:ascii="Arial" w:hAnsi="Arial" w:cs="Arial"/>
                <w:sz w:val="18"/>
                <w:szCs w:val="18"/>
              </w:rPr>
              <w:instrText xml:space="preserve"> FORMCHECKBOX </w:instrText>
            </w:r>
            <w:r w:rsidRPr="00293B34">
              <w:rPr>
                <w:rFonts w:ascii="Arial" w:hAnsi="Arial" w:cs="Arial"/>
                <w:sz w:val="18"/>
                <w:szCs w:val="18"/>
              </w:rPr>
            </w:r>
            <w:r w:rsidRPr="00293B34">
              <w:rPr>
                <w:rFonts w:ascii="Arial" w:hAnsi="Arial" w:cs="Arial"/>
                <w:sz w:val="18"/>
                <w:szCs w:val="18"/>
              </w:rPr>
              <w:fldChar w:fldCharType="separate"/>
            </w:r>
            <w:r w:rsidRPr="00293B34">
              <w:rPr>
                <w:rFonts w:ascii="Arial" w:hAnsi="Arial" w:cs="Arial"/>
                <w:sz w:val="18"/>
                <w:szCs w:val="18"/>
              </w:rPr>
              <w:fldChar w:fldCharType="end"/>
            </w:r>
            <w:r w:rsidRPr="00293B34">
              <w:rPr>
                <w:rFonts w:ascii="Arial" w:hAnsi="Arial" w:cs="Arial"/>
                <w:bCs/>
                <w:spacing w:val="-2"/>
                <w:sz w:val="18"/>
                <w:szCs w:val="18"/>
              </w:rPr>
              <w:t xml:space="preserve"> Transfer is exempt from fee per GC 27388.1(a)(1):</w:t>
            </w:r>
          </w:p>
          <w:p w14:paraId="517F710D" w14:textId="77777777" w:rsidR="00C10E40" w:rsidRDefault="00C10E40" w:rsidP="00C10E40">
            <w:pPr>
              <w:tabs>
                <w:tab w:val="left" w:pos="5508"/>
              </w:tabs>
              <w:spacing w:line="276" w:lineRule="auto"/>
              <w:ind w:left="256"/>
              <w:rPr>
                <w:rFonts w:ascii="Arial" w:hAnsi="Arial" w:cs="Arial"/>
                <w:sz w:val="22"/>
                <w:szCs w:val="22"/>
              </w:rPr>
            </w:pPr>
            <w:r w:rsidRPr="00293B34">
              <w:rPr>
                <w:rFonts w:ascii="Arial" w:hAnsi="Arial" w:cs="Arial"/>
                <w:sz w:val="18"/>
                <w:szCs w:val="18"/>
              </w:rPr>
              <w:fldChar w:fldCharType="begin">
                <w:ffData>
                  <w:name w:val="Check1"/>
                  <w:enabled/>
                  <w:calcOnExit w:val="0"/>
                  <w:checkBox>
                    <w:sizeAuto/>
                    <w:default w:val="0"/>
                  </w:checkBox>
                </w:ffData>
              </w:fldChar>
            </w:r>
            <w:r w:rsidRPr="00293B34">
              <w:rPr>
                <w:rFonts w:ascii="Arial" w:hAnsi="Arial" w:cs="Arial"/>
                <w:sz w:val="18"/>
                <w:szCs w:val="18"/>
              </w:rPr>
              <w:instrText xml:space="preserve"> FORMCHECKBOX </w:instrText>
            </w:r>
            <w:r w:rsidRPr="00293B34">
              <w:rPr>
                <w:rFonts w:ascii="Arial" w:hAnsi="Arial" w:cs="Arial"/>
                <w:sz w:val="18"/>
                <w:szCs w:val="18"/>
              </w:rPr>
            </w:r>
            <w:r w:rsidRPr="00293B34">
              <w:rPr>
                <w:rFonts w:ascii="Arial" w:hAnsi="Arial" w:cs="Arial"/>
                <w:sz w:val="18"/>
                <w:szCs w:val="18"/>
              </w:rPr>
              <w:fldChar w:fldCharType="separate"/>
            </w:r>
            <w:r w:rsidRPr="00293B34">
              <w:rPr>
                <w:rFonts w:ascii="Arial" w:hAnsi="Arial" w:cs="Arial"/>
                <w:sz w:val="18"/>
                <w:szCs w:val="18"/>
              </w:rPr>
              <w:fldChar w:fldCharType="end"/>
            </w:r>
            <w:r w:rsidRPr="00293B34">
              <w:rPr>
                <w:rFonts w:ascii="Arial" w:hAnsi="Arial" w:cs="Arial"/>
                <w:sz w:val="18"/>
                <w:szCs w:val="18"/>
              </w:rPr>
              <w:t xml:space="preserve"> $225.00 fee cap</w:t>
            </w:r>
            <w:r>
              <w:rPr>
                <w:rFonts w:ascii="Arial" w:hAnsi="Arial" w:cs="Arial"/>
                <w:sz w:val="18"/>
                <w:szCs w:val="18"/>
              </w:rPr>
              <w:t xml:space="preserve">     </w:t>
            </w:r>
            <w:r w:rsidRPr="00293B34">
              <w:rPr>
                <w:rFonts w:ascii="Arial" w:hAnsi="Arial" w:cs="Arial"/>
                <w:sz w:val="18"/>
                <w:szCs w:val="18"/>
              </w:rPr>
              <w:fldChar w:fldCharType="begin">
                <w:ffData>
                  <w:name w:val="Check1"/>
                  <w:enabled/>
                  <w:calcOnExit w:val="0"/>
                  <w:checkBox>
                    <w:sizeAuto/>
                    <w:default w:val="0"/>
                  </w:checkBox>
                </w:ffData>
              </w:fldChar>
            </w:r>
            <w:r w:rsidRPr="00293B34">
              <w:rPr>
                <w:rFonts w:ascii="Arial" w:hAnsi="Arial" w:cs="Arial"/>
                <w:sz w:val="18"/>
                <w:szCs w:val="18"/>
              </w:rPr>
              <w:instrText xml:space="preserve"> FORMCHECKBOX </w:instrText>
            </w:r>
            <w:r w:rsidRPr="00293B34">
              <w:rPr>
                <w:rFonts w:ascii="Arial" w:hAnsi="Arial" w:cs="Arial"/>
                <w:sz w:val="18"/>
                <w:szCs w:val="18"/>
              </w:rPr>
            </w:r>
            <w:r w:rsidRPr="00293B34">
              <w:rPr>
                <w:rFonts w:ascii="Arial" w:hAnsi="Arial" w:cs="Arial"/>
                <w:sz w:val="18"/>
                <w:szCs w:val="18"/>
              </w:rPr>
              <w:fldChar w:fldCharType="separate"/>
            </w:r>
            <w:r w:rsidRPr="00293B34">
              <w:rPr>
                <w:rFonts w:ascii="Arial" w:hAnsi="Arial" w:cs="Arial"/>
                <w:sz w:val="18"/>
                <w:szCs w:val="18"/>
              </w:rPr>
              <w:fldChar w:fldCharType="end"/>
            </w:r>
            <w:r w:rsidRPr="00293B34">
              <w:rPr>
                <w:rFonts w:ascii="Arial" w:hAnsi="Arial" w:cs="Arial"/>
                <w:sz w:val="18"/>
                <w:szCs w:val="18"/>
              </w:rPr>
              <w:t xml:space="preserve"> </w:t>
            </w:r>
            <w:r>
              <w:rPr>
                <w:rFonts w:ascii="Arial" w:hAnsi="Arial" w:cs="Arial"/>
                <w:sz w:val="18"/>
                <w:szCs w:val="18"/>
              </w:rPr>
              <w:t>n</w:t>
            </w:r>
            <w:r w:rsidRPr="00293B34">
              <w:rPr>
                <w:rFonts w:ascii="Arial" w:hAnsi="Arial" w:cs="Arial"/>
                <w:sz w:val="18"/>
                <w:szCs w:val="18"/>
              </w:rPr>
              <w:t>ot related to real property</w:t>
            </w:r>
          </w:p>
        </w:tc>
      </w:tr>
    </w:tbl>
    <w:p w14:paraId="064CA3B6" w14:textId="77777777" w:rsidR="00C10E40" w:rsidRPr="00C07D91" w:rsidRDefault="00C10E40" w:rsidP="00C10E40">
      <w:pPr>
        <w:keepNext/>
        <w:keepLines/>
        <w:spacing w:before="180"/>
        <w:ind w:left="-270" w:right="-450"/>
        <w:jc w:val="center"/>
        <w:rPr>
          <w:rFonts w:ascii="Arial" w:hAnsi="Arial" w:cs="Arial"/>
          <w:b/>
          <w:sz w:val="22"/>
          <w:szCs w:val="22"/>
        </w:rPr>
      </w:pPr>
      <w:bookmarkStart w:id="0" w:name="Check1"/>
      <w:r w:rsidRPr="00C07D91">
        <w:rPr>
          <w:rFonts w:ascii="Arial" w:hAnsi="Arial" w:cs="Arial"/>
          <w:b/>
          <w:sz w:val="22"/>
          <w:szCs w:val="22"/>
        </w:rPr>
        <w:t xml:space="preserve">IMPORTANT NOTICE: THIS DEED MUST BE RECORDED ON OR BEFORE 60 DAYS </w:t>
      </w:r>
      <w:r w:rsidRPr="00C07D91">
        <w:rPr>
          <w:rFonts w:ascii="Arial" w:hAnsi="Arial" w:cs="Arial"/>
          <w:b/>
          <w:sz w:val="22"/>
          <w:szCs w:val="22"/>
        </w:rPr>
        <w:br/>
        <w:t>AFTER THE DATE IT IS SIGNED AND NOTARIZED</w:t>
      </w:r>
    </w:p>
    <w:p w14:paraId="45312341" w14:textId="77777777" w:rsidR="00C10E40" w:rsidRDefault="00C10E40" w:rsidP="00C10E40">
      <w:pPr>
        <w:keepLines/>
        <w:spacing w:before="48"/>
        <w:ind w:left="-270" w:right="-450"/>
        <w:rPr>
          <w:rFonts w:ascii="Arial" w:hAnsi="Arial" w:cs="Arial"/>
          <w:sz w:val="22"/>
          <w:szCs w:val="22"/>
        </w:rPr>
      </w:pPr>
      <w:r w:rsidRPr="00C07D91">
        <w:rPr>
          <w:rFonts w:ascii="Arial" w:hAnsi="Arial" w:cs="Arial"/>
          <w:sz w:val="22"/>
          <w:szCs w:val="22"/>
        </w:rPr>
        <w:t xml:space="preserve">Use this deed to transfer the residential property described below directly to your named beneficiaries when you die. YOU SHOULD CAREFULLY READ ALL OF THE INFORMATION ON THE OTHER PAGES OF THIS FORM. You may wish to consult an attorney before using this deed. It may have results that you do not want. Provide only the information asked for in the form. DO NOT INSERT ANY OTHER INFORMATION OR INSTRUCTIONS. This form MUST be RECORDED on or before 60 days after the date it is signed and notarized or it will not be effective.  </w:t>
      </w:r>
    </w:p>
    <w:p w14:paraId="09225FEA" w14:textId="77777777" w:rsidR="00C10E40" w:rsidRDefault="00C10E40" w:rsidP="00C10E40">
      <w:pPr>
        <w:spacing w:before="120"/>
        <w:ind w:left="-270" w:right="-450"/>
        <w:jc w:val="center"/>
        <w:rPr>
          <w:rFonts w:ascii="Arial" w:hAnsi="Arial" w:cs="Arial"/>
          <w:b/>
          <w:bCs/>
          <w:sz w:val="22"/>
          <w:szCs w:val="22"/>
        </w:rPr>
      </w:pPr>
    </w:p>
    <w:p w14:paraId="06C64BAF" w14:textId="77777777" w:rsidR="00C10E40" w:rsidRPr="001D7A6E" w:rsidRDefault="00C10E40" w:rsidP="00C10E40">
      <w:pPr>
        <w:keepNext/>
        <w:keepLines/>
        <w:spacing w:before="120"/>
        <w:ind w:left="-270" w:right="-450"/>
        <w:jc w:val="center"/>
        <w:rPr>
          <w:rFonts w:ascii="Arial" w:hAnsi="Arial" w:cs="Arial"/>
          <w:b/>
          <w:bCs/>
          <w:sz w:val="22"/>
          <w:szCs w:val="22"/>
        </w:rPr>
      </w:pPr>
      <w:r w:rsidRPr="001D7A6E">
        <w:rPr>
          <w:rFonts w:ascii="Arial" w:hAnsi="Arial" w:cs="Arial"/>
          <w:b/>
          <w:bCs/>
          <w:sz w:val="22"/>
          <w:szCs w:val="22"/>
        </w:rPr>
        <w:t>PROPERTY DESCRIPTION</w:t>
      </w:r>
    </w:p>
    <w:p w14:paraId="00522A7B" w14:textId="77777777" w:rsidR="00C10E40" w:rsidRPr="00C07D91" w:rsidRDefault="00C10E40" w:rsidP="00C10E40">
      <w:pPr>
        <w:keepNext/>
        <w:keepLines/>
        <w:spacing w:before="48"/>
        <w:ind w:left="-270" w:right="-450"/>
        <w:rPr>
          <w:rFonts w:ascii="Arial" w:hAnsi="Arial" w:cs="Arial"/>
          <w:sz w:val="22"/>
          <w:szCs w:val="22"/>
        </w:rPr>
      </w:pPr>
      <w:r w:rsidRPr="00C07D91">
        <w:rPr>
          <w:rFonts w:ascii="Arial" w:hAnsi="Arial" w:cs="Arial"/>
          <w:sz w:val="22"/>
          <w:szCs w:val="22"/>
        </w:rPr>
        <w:t xml:space="preserve">Print the legal description of the residential property affected by this deed: </w:t>
      </w:r>
    </w:p>
    <w:p w14:paraId="6B34631C" w14:textId="639AF073" w:rsidR="00C10E40" w:rsidRPr="00C07D91" w:rsidRDefault="00C10E40" w:rsidP="00C10E40">
      <w:pPr>
        <w:keepNext/>
        <w:keepLines/>
        <w:spacing w:before="48"/>
        <w:ind w:left="-270" w:right="-450"/>
        <w:rPr>
          <w:rFonts w:ascii="Arial" w:hAnsi="Arial" w:cs="Arial"/>
          <w:sz w:val="22"/>
          <w:szCs w:val="22"/>
        </w:rPr>
      </w:pPr>
      <w:r>
        <w:rPr>
          <w:rFonts w:cs="Arial"/>
          <w:sz w:val="20"/>
          <w:szCs w:val="20"/>
        </w:rPr>
        <w:fldChar w:fldCharType="begin">
          <w:ffData>
            <w:name w:val=""/>
            <w:enabled/>
            <w:calcOnExit w:val="0"/>
            <w:textInput>
              <w:default w:val="________________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__________________________________________________________________________________________________</w:t>
      </w:r>
      <w:r>
        <w:rPr>
          <w:rFonts w:cs="Arial"/>
          <w:sz w:val="20"/>
          <w:szCs w:val="20"/>
        </w:rPr>
        <w:fldChar w:fldCharType="end"/>
      </w:r>
      <w:r w:rsidR="005238C8">
        <w:rPr>
          <w:rFonts w:cs="Arial"/>
          <w:sz w:val="20"/>
          <w:szCs w:val="20"/>
        </w:rPr>
        <w:t xml:space="preserve"> </w:t>
      </w:r>
    </w:p>
    <w:p w14:paraId="53CB0C61" w14:textId="1656B56F" w:rsidR="00C10E40" w:rsidRPr="00C07D91" w:rsidRDefault="00C10E40" w:rsidP="00C10E40">
      <w:pPr>
        <w:keepNext/>
        <w:keepLines/>
        <w:spacing w:before="48"/>
        <w:ind w:left="-270" w:right="-450"/>
        <w:rPr>
          <w:rFonts w:ascii="Arial" w:hAnsi="Arial" w:cs="Arial"/>
          <w:sz w:val="22"/>
          <w:szCs w:val="22"/>
        </w:rPr>
      </w:pPr>
      <w:r>
        <w:rPr>
          <w:rFonts w:cs="Arial"/>
          <w:sz w:val="20"/>
          <w:szCs w:val="20"/>
        </w:rPr>
        <w:fldChar w:fldCharType="begin">
          <w:ffData>
            <w:name w:val=""/>
            <w:enabled/>
            <w:calcOnExit w:val="0"/>
            <w:textInput>
              <w:default w:val="________________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__________________________________________________________________________________________________</w:t>
      </w:r>
      <w:r>
        <w:rPr>
          <w:rFonts w:cs="Arial"/>
          <w:sz w:val="20"/>
          <w:szCs w:val="20"/>
        </w:rPr>
        <w:fldChar w:fldCharType="end"/>
      </w:r>
      <w:r w:rsidR="005238C8">
        <w:rPr>
          <w:rFonts w:cs="Arial"/>
          <w:sz w:val="20"/>
          <w:szCs w:val="20"/>
        </w:rPr>
        <w:t xml:space="preserve"> </w:t>
      </w:r>
    </w:p>
    <w:p w14:paraId="2FA6B9FC" w14:textId="4A07550D" w:rsidR="00C10E40" w:rsidRPr="00C07D91" w:rsidRDefault="00C10E40" w:rsidP="00C10E40">
      <w:pPr>
        <w:keepLines/>
        <w:spacing w:before="48"/>
        <w:ind w:left="-270" w:right="-450"/>
        <w:rPr>
          <w:rFonts w:ascii="Arial" w:hAnsi="Arial" w:cs="Arial"/>
          <w:sz w:val="22"/>
          <w:szCs w:val="22"/>
        </w:rPr>
      </w:pPr>
      <w:r>
        <w:rPr>
          <w:rFonts w:cs="Arial"/>
          <w:sz w:val="20"/>
          <w:szCs w:val="20"/>
        </w:rPr>
        <w:fldChar w:fldCharType="begin">
          <w:ffData>
            <w:name w:val=""/>
            <w:enabled/>
            <w:calcOnExit w:val="0"/>
            <w:textInput>
              <w:default w:val="________________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__________________________________________________________________________________________________</w:t>
      </w:r>
      <w:r>
        <w:rPr>
          <w:rFonts w:cs="Arial"/>
          <w:sz w:val="20"/>
          <w:szCs w:val="20"/>
        </w:rPr>
        <w:fldChar w:fldCharType="end"/>
      </w:r>
      <w:r w:rsidR="005238C8">
        <w:rPr>
          <w:rFonts w:cs="Arial"/>
          <w:sz w:val="20"/>
          <w:szCs w:val="20"/>
        </w:rPr>
        <w:t xml:space="preserve"> </w:t>
      </w:r>
    </w:p>
    <w:p w14:paraId="2A39BCBC" w14:textId="77777777" w:rsidR="00C10E40" w:rsidRDefault="00C10E40" w:rsidP="00C10E40">
      <w:pPr>
        <w:spacing w:before="48"/>
        <w:ind w:left="-270" w:right="-450"/>
        <w:jc w:val="center"/>
        <w:rPr>
          <w:rFonts w:ascii="Arial" w:hAnsi="Arial" w:cs="Arial"/>
          <w:b/>
          <w:bCs/>
          <w:sz w:val="22"/>
          <w:szCs w:val="22"/>
        </w:rPr>
      </w:pPr>
    </w:p>
    <w:p w14:paraId="040A3704" w14:textId="77777777" w:rsidR="00C10E40" w:rsidRPr="001D7A6E" w:rsidRDefault="00C10E40" w:rsidP="00C10E40">
      <w:pPr>
        <w:keepNext/>
        <w:keepLines/>
        <w:spacing w:before="48"/>
        <w:ind w:left="-270" w:right="-450"/>
        <w:jc w:val="center"/>
        <w:rPr>
          <w:rFonts w:ascii="Arial" w:hAnsi="Arial" w:cs="Arial"/>
          <w:b/>
          <w:bCs/>
          <w:sz w:val="22"/>
          <w:szCs w:val="22"/>
        </w:rPr>
      </w:pPr>
      <w:r w:rsidRPr="001D7A6E">
        <w:rPr>
          <w:rFonts w:ascii="Arial" w:hAnsi="Arial" w:cs="Arial"/>
          <w:b/>
          <w:bCs/>
          <w:sz w:val="22"/>
          <w:szCs w:val="22"/>
        </w:rPr>
        <w:t>BENEFICIARY(IES)</w:t>
      </w:r>
    </w:p>
    <w:p w14:paraId="16ED4935" w14:textId="77777777" w:rsidR="00C10E40" w:rsidRPr="00C07D91" w:rsidRDefault="00C10E40" w:rsidP="00C10E40">
      <w:pPr>
        <w:keepNext/>
        <w:keepLines/>
        <w:spacing w:before="48"/>
        <w:ind w:left="-270" w:right="-450"/>
        <w:rPr>
          <w:rFonts w:ascii="Arial" w:hAnsi="Arial" w:cs="Arial"/>
          <w:sz w:val="22"/>
          <w:szCs w:val="22"/>
        </w:rPr>
      </w:pPr>
      <w:r w:rsidRPr="00C07D91">
        <w:rPr>
          <w:rFonts w:ascii="Arial" w:hAnsi="Arial" w:cs="Arial"/>
          <w:sz w:val="22"/>
          <w:szCs w:val="22"/>
        </w:rPr>
        <w:t>Name the person(s) or entity(ies) who will receive the described property on your death.</w:t>
      </w:r>
    </w:p>
    <w:p w14:paraId="281E24F0" w14:textId="77777777" w:rsidR="00C10E40" w:rsidRPr="00C07D91" w:rsidRDefault="00C10E40" w:rsidP="00C10E40">
      <w:pPr>
        <w:keepNext/>
        <w:keepLines/>
        <w:spacing w:before="48"/>
        <w:ind w:left="-270" w:right="-450"/>
        <w:rPr>
          <w:rFonts w:ascii="Arial" w:hAnsi="Arial" w:cs="Arial"/>
          <w:sz w:val="22"/>
          <w:szCs w:val="22"/>
        </w:rPr>
      </w:pPr>
      <w:r w:rsidRPr="00C07D91">
        <w:rPr>
          <w:rFonts w:ascii="Arial" w:hAnsi="Arial" w:cs="Arial"/>
          <w:sz w:val="22"/>
          <w:szCs w:val="22"/>
        </w:rPr>
        <w:t>IF YOU ARE NAMING A PERSON, state the person’s FULL NAME (DO NOT use general terms like “my children”). You may also wish to state the RELATIONSHIP that the person has to you (spouse, son, daughter, friend, etc.), but this is not required.</w:t>
      </w:r>
    </w:p>
    <w:p w14:paraId="277BC4E2" w14:textId="77777777" w:rsidR="00C10E40" w:rsidRPr="00C07D91" w:rsidRDefault="00C10E40" w:rsidP="00C10E40">
      <w:pPr>
        <w:keepNext/>
        <w:keepLines/>
        <w:spacing w:before="48"/>
        <w:ind w:left="-270" w:right="-450"/>
        <w:rPr>
          <w:rFonts w:ascii="Arial" w:hAnsi="Arial" w:cs="Arial"/>
          <w:sz w:val="22"/>
          <w:szCs w:val="22"/>
        </w:rPr>
      </w:pPr>
      <w:r w:rsidRPr="00C07D91">
        <w:rPr>
          <w:rFonts w:ascii="Arial" w:hAnsi="Arial" w:cs="Arial"/>
          <w:sz w:val="22"/>
          <w:szCs w:val="22"/>
        </w:rPr>
        <w:t>IF YOU ARE NAMING A TRUST, state the full name of the trust, the name of the trustee(s), and the date shown on the signature page of the trust.</w:t>
      </w:r>
    </w:p>
    <w:p w14:paraId="523CE6B2" w14:textId="77777777" w:rsidR="00C10E40" w:rsidRDefault="00C10E40" w:rsidP="00C10E40">
      <w:pPr>
        <w:keepNext/>
        <w:keepLines/>
        <w:spacing w:before="48"/>
        <w:ind w:left="-270" w:right="-450"/>
        <w:rPr>
          <w:rFonts w:ascii="Arial" w:hAnsi="Arial" w:cs="Arial"/>
          <w:sz w:val="22"/>
          <w:szCs w:val="22"/>
        </w:rPr>
      </w:pPr>
      <w:r w:rsidRPr="00C07D91">
        <w:rPr>
          <w:rFonts w:ascii="Arial" w:hAnsi="Arial" w:cs="Arial"/>
          <w:sz w:val="22"/>
          <w:szCs w:val="22"/>
        </w:rPr>
        <w:t xml:space="preserve">IF YOU ARE NAMING A PRIVATE OR PUBLIC ENTITY, state the name of the entity as precisely as you can. </w:t>
      </w:r>
    </w:p>
    <w:p w14:paraId="056B1748" w14:textId="177B1168" w:rsidR="00C10E40" w:rsidRPr="00C07D91" w:rsidRDefault="00C10E40" w:rsidP="00C10E40">
      <w:pPr>
        <w:keepNext/>
        <w:keepLines/>
        <w:spacing w:before="48"/>
        <w:ind w:left="-270" w:right="-450"/>
        <w:rPr>
          <w:rFonts w:ascii="Arial" w:hAnsi="Arial" w:cs="Arial"/>
          <w:sz w:val="22"/>
          <w:szCs w:val="22"/>
        </w:rPr>
      </w:pPr>
      <w:r>
        <w:rPr>
          <w:rFonts w:cs="Arial"/>
          <w:sz w:val="20"/>
          <w:szCs w:val="20"/>
        </w:rPr>
        <w:fldChar w:fldCharType="begin">
          <w:ffData>
            <w:name w:val=""/>
            <w:enabled/>
            <w:calcOnExit w:val="0"/>
            <w:textInput>
              <w:default w:val="________________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__________________________________________________________________________________________________</w:t>
      </w:r>
      <w:r>
        <w:rPr>
          <w:rFonts w:cs="Arial"/>
          <w:sz w:val="20"/>
          <w:szCs w:val="20"/>
        </w:rPr>
        <w:fldChar w:fldCharType="end"/>
      </w:r>
      <w:r w:rsidR="005238C8">
        <w:rPr>
          <w:rFonts w:cs="Arial"/>
          <w:sz w:val="20"/>
          <w:szCs w:val="20"/>
        </w:rPr>
        <w:t xml:space="preserve"> </w:t>
      </w:r>
    </w:p>
    <w:p w14:paraId="7868C5BF" w14:textId="67579174" w:rsidR="00C10E40" w:rsidRPr="00C07D91" w:rsidRDefault="00C10E40" w:rsidP="00C10E40">
      <w:pPr>
        <w:keepNext/>
        <w:keepLines/>
        <w:spacing w:before="48"/>
        <w:ind w:left="-270" w:right="-450"/>
        <w:rPr>
          <w:rFonts w:ascii="Arial" w:hAnsi="Arial" w:cs="Arial"/>
          <w:sz w:val="22"/>
          <w:szCs w:val="22"/>
        </w:rPr>
      </w:pPr>
      <w:r>
        <w:rPr>
          <w:rFonts w:cs="Arial"/>
          <w:sz w:val="20"/>
          <w:szCs w:val="20"/>
        </w:rPr>
        <w:fldChar w:fldCharType="begin">
          <w:ffData>
            <w:name w:val=""/>
            <w:enabled/>
            <w:calcOnExit w:val="0"/>
            <w:textInput>
              <w:default w:val="________________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__________________________________________________________________________________________________</w:t>
      </w:r>
      <w:r>
        <w:rPr>
          <w:rFonts w:cs="Arial"/>
          <w:sz w:val="20"/>
          <w:szCs w:val="20"/>
        </w:rPr>
        <w:fldChar w:fldCharType="end"/>
      </w:r>
      <w:r w:rsidR="005238C8">
        <w:rPr>
          <w:rFonts w:cs="Arial"/>
          <w:sz w:val="20"/>
          <w:szCs w:val="20"/>
        </w:rPr>
        <w:t xml:space="preserve"> </w:t>
      </w:r>
    </w:p>
    <w:p w14:paraId="6677311D" w14:textId="257404B4" w:rsidR="00F6116D" w:rsidRDefault="00C10E40" w:rsidP="00F6116D">
      <w:pPr>
        <w:keepLines/>
        <w:spacing w:before="48"/>
        <w:ind w:left="-270" w:right="-450"/>
        <w:rPr>
          <w:rFonts w:cs="Arial"/>
          <w:sz w:val="20"/>
          <w:szCs w:val="20"/>
        </w:rPr>
      </w:pPr>
      <w:r>
        <w:rPr>
          <w:rFonts w:cs="Arial"/>
          <w:sz w:val="20"/>
          <w:szCs w:val="20"/>
        </w:rPr>
        <w:fldChar w:fldCharType="begin">
          <w:ffData>
            <w:name w:val=""/>
            <w:enabled/>
            <w:calcOnExit w:val="0"/>
            <w:textInput>
              <w:default w:val="________________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__________________________________________________________________________________________________</w:t>
      </w:r>
      <w:r>
        <w:rPr>
          <w:rFonts w:cs="Arial"/>
          <w:sz w:val="20"/>
          <w:szCs w:val="20"/>
        </w:rPr>
        <w:fldChar w:fldCharType="end"/>
      </w:r>
      <w:r w:rsidR="005238C8">
        <w:rPr>
          <w:rFonts w:cs="Arial"/>
          <w:sz w:val="20"/>
          <w:szCs w:val="20"/>
        </w:rPr>
        <w:t xml:space="preserve"> </w:t>
      </w:r>
    </w:p>
    <w:p w14:paraId="05A401C7" w14:textId="77777777" w:rsidR="00F6116D" w:rsidRDefault="00F6116D" w:rsidP="00F6116D">
      <w:pPr>
        <w:keepLines/>
        <w:spacing w:before="48"/>
        <w:ind w:left="-270" w:right="-450"/>
        <w:rPr>
          <w:rFonts w:cs="Arial"/>
          <w:sz w:val="20"/>
          <w:szCs w:val="20"/>
        </w:rPr>
      </w:pPr>
    </w:p>
    <w:p w14:paraId="7FE4D368" w14:textId="77777777" w:rsidR="00C10E40" w:rsidRPr="001D7A6E" w:rsidRDefault="00C10E40" w:rsidP="00F6116D">
      <w:pPr>
        <w:keepLines/>
        <w:spacing w:before="48"/>
        <w:ind w:left="-270" w:right="-450"/>
        <w:jc w:val="center"/>
        <w:rPr>
          <w:rFonts w:ascii="Arial" w:hAnsi="Arial" w:cs="Arial"/>
          <w:b/>
          <w:bCs/>
          <w:sz w:val="22"/>
          <w:szCs w:val="22"/>
        </w:rPr>
      </w:pPr>
      <w:r w:rsidRPr="001D7A6E">
        <w:rPr>
          <w:rFonts w:ascii="Arial" w:hAnsi="Arial" w:cs="Arial"/>
          <w:b/>
          <w:bCs/>
          <w:sz w:val="22"/>
          <w:szCs w:val="22"/>
        </w:rPr>
        <w:t>TRANSFER ON DEATH</w:t>
      </w:r>
    </w:p>
    <w:p w14:paraId="088F2BC1" w14:textId="77777777" w:rsidR="00C10E40" w:rsidRPr="001D7A6E" w:rsidRDefault="00C10E40" w:rsidP="00C10E40">
      <w:pPr>
        <w:keepNext/>
        <w:keepLines/>
        <w:spacing w:before="48"/>
        <w:ind w:left="-270" w:right="-450"/>
        <w:rPr>
          <w:rFonts w:ascii="Arial" w:hAnsi="Arial" w:cs="Arial"/>
          <w:sz w:val="22"/>
          <w:szCs w:val="22"/>
        </w:rPr>
      </w:pPr>
      <w:r w:rsidRPr="001D7A6E">
        <w:rPr>
          <w:rFonts w:ascii="Arial" w:hAnsi="Arial" w:cs="Arial"/>
          <w:sz w:val="22"/>
          <w:szCs w:val="22"/>
        </w:rPr>
        <w:t>I transfer all of my interest in the described property to the named beneficiary(ies) on my death. I may revoke this deed. When recorded, this deed revokes any TOD deed that I made before signing this deed.</w:t>
      </w:r>
    </w:p>
    <w:p w14:paraId="778E3F09" w14:textId="77777777" w:rsidR="00C10E40" w:rsidRPr="00C07D91" w:rsidRDefault="00C10E40" w:rsidP="00C10E40">
      <w:pPr>
        <w:keepNext/>
        <w:keepLines/>
        <w:spacing w:before="48"/>
        <w:ind w:left="-270" w:right="-450"/>
        <w:rPr>
          <w:rFonts w:ascii="Arial" w:hAnsi="Arial" w:cs="Arial"/>
          <w:sz w:val="22"/>
          <w:szCs w:val="22"/>
        </w:rPr>
      </w:pPr>
      <w:r w:rsidRPr="001D7A6E">
        <w:rPr>
          <w:rFonts w:ascii="Arial" w:hAnsi="Arial" w:cs="Arial"/>
          <w:sz w:val="22"/>
          <w:szCs w:val="22"/>
        </w:rPr>
        <w:t>Sign and print your name below (your name should exactly match the name shown on your title documents):</w:t>
      </w:r>
    </w:p>
    <w:bookmarkEnd w:id="0"/>
    <w:p w14:paraId="271537C1" w14:textId="6EE54701" w:rsidR="00C10E40" w:rsidRPr="00F64F43" w:rsidRDefault="00C10E40" w:rsidP="00C10E40">
      <w:pPr>
        <w:keepNext/>
        <w:keepLines/>
        <w:tabs>
          <w:tab w:val="left" w:pos="540"/>
          <w:tab w:val="left" w:pos="2100"/>
          <w:tab w:val="left" w:pos="4860"/>
          <w:tab w:val="left" w:pos="9900"/>
        </w:tabs>
        <w:spacing w:before="120"/>
        <w:ind w:left="-270" w:right="-450"/>
        <w:rPr>
          <w:rFonts w:ascii="Arial" w:hAnsi="Arial" w:cs="Arial"/>
          <w:sz w:val="20"/>
          <w:szCs w:val="20"/>
        </w:rPr>
      </w:pPr>
      <w:r w:rsidRPr="00F64F43">
        <w:rPr>
          <w:rFonts w:ascii="Arial" w:hAnsi="Arial" w:cs="Arial"/>
          <w:sz w:val="20"/>
          <w:szCs w:val="20"/>
        </w:rPr>
        <w:t xml:space="preserve">Date: </w:t>
      </w:r>
      <w:r>
        <w:rPr>
          <w:rFonts w:ascii="Arial" w:hAnsi="Arial" w:cs="Arial"/>
          <w:sz w:val="20"/>
          <w:szCs w:val="20"/>
        </w:rPr>
        <w:fldChar w:fldCharType="begin">
          <w:ffData>
            <w:name w:val=""/>
            <w:enabled/>
            <w:calcOnExit w:val="0"/>
            <w:textInput>
              <w:default w:val="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w:t>
      </w:r>
      <w:r>
        <w:rPr>
          <w:rFonts w:ascii="Arial" w:hAnsi="Arial" w:cs="Arial"/>
          <w:sz w:val="20"/>
          <w:szCs w:val="20"/>
        </w:rPr>
        <w:fldChar w:fldCharType="end"/>
      </w:r>
      <w:r w:rsidRPr="00F64F43">
        <w:rPr>
          <w:rFonts w:ascii="Arial" w:hAnsi="Arial" w:cs="Arial"/>
          <w:sz w:val="20"/>
          <w:szCs w:val="20"/>
        </w:rPr>
        <w:t xml:space="preserve"> </w:t>
      </w:r>
      <w:r w:rsidR="00F6116D">
        <w:rPr>
          <w:rFonts w:ascii="Arial" w:hAnsi="Arial" w:cs="Arial"/>
          <w:sz w:val="20"/>
          <w:szCs w:val="20"/>
        </w:rPr>
        <w:tab/>
      </w:r>
      <w:r w:rsidRPr="00F64F43">
        <w:rPr>
          <w:rFonts w:ascii="Arial" w:hAnsi="Arial" w:cs="Arial"/>
          <w:sz w:val="20"/>
          <w:szCs w:val="20"/>
        </w:rPr>
        <w:tab/>
        <w:t>______________________________________</w:t>
      </w:r>
      <w:r w:rsidR="005238C8">
        <w:rPr>
          <w:rFonts w:ascii="Arial" w:hAnsi="Arial" w:cs="Arial"/>
          <w:sz w:val="20"/>
          <w:szCs w:val="20"/>
        </w:rPr>
        <w:t xml:space="preserve"> </w:t>
      </w:r>
    </w:p>
    <w:p w14:paraId="7408A7C6" w14:textId="77777777" w:rsidR="00C10E40" w:rsidRPr="00F64F43" w:rsidRDefault="00C10E40" w:rsidP="00C10E40">
      <w:pPr>
        <w:keepNext/>
        <w:keepLines/>
        <w:tabs>
          <w:tab w:val="left" w:pos="4860"/>
          <w:tab w:val="left" w:pos="9900"/>
        </w:tabs>
        <w:ind w:left="-270" w:right="-450"/>
        <w:rPr>
          <w:rFonts w:ascii="Arial" w:hAnsi="Arial" w:cs="Arial"/>
          <w:sz w:val="20"/>
          <w:szCs w:val="20"/>
        </w:rPr>
      </w:pPr>
      <w:r w:rsidRPr="00F64F43">
        <w:rPr>
          <w:rFonts w:ascii="Arial" w:hAnsi="Arial" w:cs="Arial"/>
          <w:sz w:val="20"/>
          <w:szCs w:val="20"/>
        </w:rPr>
        <w:tab/>
        <w:t>(Signature of Declarant)</w:t>
      </w:r>
    </w:p>
    <w:p w14:paraId="0B194DC5" w14:textId="2EA1CB9A" w:rsidR="00C10E40" w:rsidRPr="00F64F43" w:rsidRDefault="00C10E40" w:rsidP="00C10E40">
      <w:pPr>
        <w:keepNext/>
        <w:keepLines/>
        <w:tabs>
          <w:tab w:val="left" w:pos="4860"/>
          <w:tab w:val="left" w:pos="9900"/>
        </w:tabs>
        <w:ind w:left="-270" w:right="-450"/>
        <w:rPr>
          <w:rFonts w:ascii="Arial" w:hAnsi="Arial" w:cs="Arial"/>
          <w:sz w:val="20"/>
          <w:szCs w:val="20"/>
        </w:rPr>
      </w:pPr>
      <w:r w:rsidRPr="00F64F43">
        <w:rPr>
          <w:rFonts w:ascii="Arial" w:hAnsi="Arial" w:cs="Arial"/>
          <w:sz w:val="20"/>
          <w:szCs w:val="20"/>
        </w:rPr>
        <w:tab/>
      </w:r>
      <w:r>
        <w:rPr>
          <w:rFonts w:ascii="Arial" w:hAnsi="Arial" w:cs="Arial"/>
          <w:sz w:val="20"/>
          <w:szCs w:val="20"/>
        </w:rPr>
        <w:fldChar w:fldCharType="begin">
          <w:ffData>
            <w:name w:val=""/>
            <w:enabled/>
            <w:calcOnExit w:val="0"/>
            <w:textInput>
              <w:default w:val="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w:t>
      </w:r>
      <w:r>
        <w:rPr>
          <w:rFonts w:ascii="Arial" w:hAnsi="Arial" w:cs="Arial"/>
          <w:sz w:val="20"/>
          <w:szCs w:val="20"/>
        </w:rPr>
        <w:fldChar w:fldCharType="end"/>
      </w:r>
      <w:r w:rsidR="005238C8">
        <w:rPr>
          <w:rFonts w:ascii="Arial" w:hAnsi="Arial" w:cs="Arial"/>
          <w:sz w:val="20"/>
          <w:szCs w:val="20"/>
        </w:rPr>
        <w:t xml:space="preserve"> </w:t>
      </w:r>
    </w:p>
    <w:p w14:paraId="64C93556" w14:textId="6CE1D47E" w:rsidR="00C10E40" w:rsidRDefault="00C10E40" w:rsidP="00C10E40">
      <w:pPr>
        <w:keepNext/>
        <w:keepLines/>
        <w:tabs>
          <w:tab w:val="left" w:pos="4860"/>
          <w:tab w:val="left" w:pos="9900"/>
        </w:tabs>
        <w:ind w:left="-270" w:right="-450"/>
        <w:rPr>
          <w:rFonts w:ascii="Arial" w:hAnsi="Arial" w:cs="Arial"/>
          <w:sz w:val="20"/>
          <w:szCs w:val="20"/>
        </w:rPr>
      </w:pPr>
      <w:r w:rsidRPr="00F64F43">
        <w:rPr>
          <w:rFonts w:ascii="Arial" w:hAnsi="Arial" w:cs="Arial"/>
          <w:sz w:val="20"/>
          <w:szCs w:val="20"/>
        </w:rPr>
        <w:tab/>
        <w:t>(Print Name)</w:t>
      </w:r>
      <w:r w:rsidR="005238C8">
        <w:rPr>
          <w:rFonts w:ascii="Arial" w:hAnsi="Arial" w:cs="Arial"/>
          <w:sz w:val="20"/>
          <w:szCs w:val="20"/>
        </w:rPr>
        <w:t xml:space="preserve"> </w:t>
      </w:r>
    </w:p>
    <w:p w14:paraId="16101BFB" w14:textId="77777777" w:rsidR="00C10E40" w:rsidRPr="00F64F43" w:rsidRDefault="00C10E40" w:rsidP="00C10E40">
      <w:pPr>
        <w:keepNext/>
        <w:keepLines/>
        <w:tabs>
          <w:tab w:val="left" w:pos="4860"/>
          <w:tab w:val="left" w:pos="9900"/>
        </w:tabs>
        <w:ind w:left="-270" w:right="-450"/>
        <w:rPr>
          <w:rFonts w:ascii="Arial" w:hAnsi="Arial" w:cs="Arial"/>
          <w:sz w:val="20"/>
          <w:szCs w:val="20"/>
        </w:rPr>
      </w:pPr>
    </w:p>
    <w:p w14:paraId="030E29B4" w14:textId="77777777" w:rsidR="00C10E40" w:rsidRDefault="00C10E40" w:rsidP="00C10E40">
      <w:pPr>
        <w:keepLines/>
        <w:tabs>
          <w:tab w:val="left" w:pos="4860"/>
          <w:tab w:val="left" w:pos="9900"/>
        </w:tabs>
        <w:ind w:left="-270" w:right="-450"/>
        <w:rPr>
          <w:rFonts w:ascii="Arial" w:hAnsi="Arial" w:cs="Arial"/>
          <w:sz w:val="22"/>
          <w:szCs w:val="22"/>
        </w:rPr>
      </w:pPr>
      <w:r w:rsidRPr="001D7A6E">
        <w:rPr>
          <w:rFonts w:ascii="Arial" w:hAnsi="Arial" w:cs="Arial"/>
          <w:sz w:val="22"/>
          <w:szCs w:val="22"/>
        </w:rPr>
        <w:t>NOTE: This deed only transfers MY ownership share of the property. The deed does NOT transfer the share of any co-owner of the property. Any co-owner who wants to name a TOD beneficiary must execute and RECORD a SEPARATE deed.</w:t>
      </w:r>
    </w:p>
    <w:p w14:paraId="516296BC" w14:textId="77777777" w:rsidR="00C10E40" w:rsidRPr="001D7A6E" w:rsidRDefault="00C10E40" w:rsidP="00C10E40">
      <w:pPr>
        <w:tabs>
          <w:tab w:val="left" w:pos="4860"/>
          <w:tab w:val="left" w:pos="9900"/>
        </w:tabs>
        <w:ind w:left="-270" w:right="-450"/>
        <w:rPr>
          <w:rFonts w:ascii="Arial" w:hAnsi="Arial" w:cs="Arial"/>
          <w:sz w:val="22"/>
          <w:szCs w:val="22"/>
        </w:rPr>
      </w:pPr>
    </w:p>
    <w:p w14:paraId="4E3D9AEA" w14:textId="77777777" w:rsidR="00C10E40" w:rsidRDefault="00C10E40" w:rsidP="00C10E40">
      <w:pPr>
        <w:keepLines/>
        <w:tabs>
          <w:tab w:val="left" w:pos="4860"/>
          <w:tab w:val="left" w:pos="9900"/>
        </w:tabs>
        <w:ind w:left="-270" w:right="-450"/>
        <w:jc w:val="center"/>
        <w:rPr>
          <w:rFonts w:ascii="Arial" w:hAnsi="Arial" w:cs="Arial"/>
          <w:b/>
          <w:bCs/>
          <w:sz w:val="22"/>
          <w:szCs w:val="22"/>
        </w:rPr>
      </w:pPr>
      <w:r w:rsidRPr="001D7A6E">
        <w:rPr>
          <w:rFonts w:ascii="Arial" w:hAnsi="Arial" w:cs="Arial"/>
          <w:b/>
          <w:bCs/>
          <w:sz w:val="22"/>
          <w:szCs w:val="22"/>
        </w:rPr>
        <w:t>WITNESSES</w:t>
      </w:r>
    </w:p>
    <w:p w14:paraId="2C6CF413" w14:textId="77777777" w:rsidR="00C10E40" w:rsidRDefault="00C10E40" w:rsidP="00C10E40">
      <w:pPr>
        <w:keepLines/>
        <w:tabs>
          <w:tab w:val="left" w:pos="4860"/>
          <w:tab w:val="left" w:pos="9900"/>
        </w:tabs>
        <w:ind w:left="-270" w:right="-450"/>
        <w:rPr>
          <w:rFonts w:ascii="Arial" w:hAnsi="Arial" w:cs="Arial"/>
          <w:sz w:val="22"/>
          <w:szCs w:val="22"/>
        </w:rPr>
      </w:pPr>
      <w:r w:rsidRPr="001D7A6E">
        <w:rPr>
          <w:rFonts w:ascii="Arial" w:hAnsi="Arial" w:cs="Arial"/>
          <w:sz w:val="22"/>
          <w:szCs w:val="22"/>
        </w:rPr>
        <w:t xml:space="preserve">To be valid, this deed must be signed by two persons, both present at the same time, who witness your signing of the deed or your acknowledgment that it is your deed. The signatures of the witnesses do not need to be acknowledged by a notary public. </w:t>
      </w:r>
    </w:p>
    <w:p w14:paraId="6ADC5A69" w14:textId="77777777" w:rsidR="00C10E40" w:rsidRPr="001D7A6E" w:rsidRDefault="00C10E40" w:rsidP="00C10E40">
      <w:pPr>
        <w:tabs>
          <w:tab w:val="left" w:pos="4860"/>
          <w:tab w:val="left" w:pos="9900"/>
        </w:tabs>
        <w:ind w:left="-270" w:right="-450"/>
        <w:rPr>
          <w:rFonts w:ascii="Arial" w:hAnsi="Arial" w:cs="Arial"/>
          <w:sz w:val="22"/>
          <w:szCs w:val="22"/>
        </w:rPr>
      </w:pPr>
    </w:p>
    <w:tbl>
      <w:tblPr>
        <w:tblStyle w:val="TableGrid"/>
        <w:tblW w:w="5288"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5064"/>
      </w:tblGrid>
      <w:tr w:rsidR="00F6116D" w:rsidRPr="001D7A6E" w14:paraId="1877971F" w14:textId="77777777" w:rsidTr="00F6116D">
        <w:tc>
          <w:tcPr>
            <w:tcW w:w="2500" w:type="pct"/>
          </w:tcPr>
          <w:p w14:paraId="2285625C" w14:textId="77777777" w:rsidR="00F6116D" w:rsidRPr="001D7A6E" w:rsidRDefault="00F6116D" w:rsidP="00F6116D">
            <w:pPr>
              <w:keepNext/>
              <w:keepLines/>
              <w:spacing w:after="80"/>
              <w:ind w:right="-450"/>
              <w:textAlignment w:val="baseline"/>
              <w:rPr>
                <w:rFonts w:ascii="Arial" w:hAnsi="Arial" w:cs="Arial"/>
                <w:b/>
                <w:color w:val="333333"/>
                <w:sz w:val="22"/>
                <w:szCs w:val="22"/>
              </w:rPr>
            </w:pPr>
            <w:r w:rsidRPr="001D7A6E">
              <w:rPr>
                <w:rFonts w:ascii="Arial" w:hAnsi="Arial" w:cs="Arial"/>
                <w:b/>
                <w:color w:val="333333"/>
                <w:sz w:val="22"/>
                <w:szCs w:val="22"/>
              </w:rPr>
              <w:t>Witness #1</w:t>
            </w:r>
          </w:p>
        </w:tc>
        <w:tc>
          <w:tcPr>
            <w:tcW w:w="2500" w:type="pct"/>
          </w:tcPr>
          <w:p w14:paraId="721B32C5" w14:textId="77777777" w:rsidR="00F6116D" w:rsidRPr="001D7A6E" w:rsidRDefault="00F6116D" w:rsidP="00F6116D">
            <w:pPr>
              <w:keepNext/>
              <w:keepLines/>
              <w:ind w:right="-450"/>
              <w:textAlignment w:val="baseline"/>
              <w:rPr>
                <w:rFonts w:ascii="Arial" w:hAnsi="Arial" w:cs="Arial"/>
                <w:b/>
                <w:color w:val="333333"/>
                <w:sz w:val="22"/>
                <w:szCs w:val="22"/>
              </w:rPr>
            </w:pPr>
            <w:r w:rsidRPr="001D7A6E">
              <w:rPr>
                <w:rFonts w:ascii="Arial" w:hAnsi="Arial" w:cs="Arial"/>
                <w:b/>
                <w:color w:val="333333"/>
                <w:sz w:val="22"/>
                <w:szCs w:val="22"/>
              </w:rPr>
              <w:t>Witness #2</w:t>
            </w:r>
          </w:p>
        </w:tc>
      </w:tr>
      <w:tr w:rsidR="00F6116D" w:rsidRPr="001D7A6E" w14:paraId="67FA0CE7" w14:textId="77777777" w:rsidTr="00F6116D">
        <w:tc>
          <w:tcPr>
            <w:tcW w:w="2500" w:type="pct"/>
          </w:tcPr>
          <w:p w14:paraId="3EED34F0" w14:textId="100CA718" w:rsidR="00F6116D" w:rsidRPr="001D7A6E" w:rsidRDefault="00F6116D" w:rsidP="00F6116D">
            <w:pPr>
              <w:keepNext/>
              <w:keepLines/>
              <w:shd w:val="clear" w:color="auto" w:fill="FFFFFF"/>
              <w:ind w:right="-450"/>
              <w:textAlignment w:val="baseline"/>
              <w:rPr>
                <w:rFonts w:ascii="Arial" w:hAnsi="Arial" w:cs="Arial"/>
                <w:color w:val="333333"/>
                <w:sz w:val="22"/>
                <w:szCs w:val="22"/>
              </w:rPr>
            </w:pPr>
            <w:r w:rsidRPr="001D7A6E">
              <w:rPr>
                <w:rFonts w:ascii="Arial" w:hAnsi="Arial" w:cs="Arial"/>
                <w:color w:val="333333"/>
                <w:sz w:val="22"/>
                <w:szCs w:val="22"/>
              </w:rPr>
              <w:t xml:space="preserve">Date:  </w:t>
            </w:r>
            <w:r w:rsidRPr="001D7A6E">
              <w:rPr>
                <w:rFonts w:ascii="Arial" w:hAnsi="Arial" w:cs="Arial"/>
                <w:sz w:val="22"/>
                <w:szCs w:val="22"/>
              </w:rPr>
              <w:fldChar w:fldCharType="begin">
                <w:ffData>
                  <w:name w:val=""/>
                  <w:enabled/>
                  <w:calcOnExit w:val="0"/>
                  <w:textInput>
                    <w:default w:val="____________________"/>
                  </w:textInput>
                </w:ffData>
              </w:fldChar>
            </w:r>
            <w:r w:rsidRPr="001D7A6E">
              <w:rPr>
                <w:rFonts w:ascii="Arial" w:hAnsi="Arial" w:cs="Arial"/>
                <w:sz w:val="22"/>
                <w:szCs w:val="22"/>
              </w:rPr>
              <w:instrText xml:space="preserve"> FORMTEXT </w:instrText>
            </w:r>
            <w:r w:rsidRPr="001D7A6E">
              <w:rPr>
                <w:rFonts w:ascii="Arial" w:hAnsi="Arial" w:cs="Arial"/>
                <w:sz w:val="22"/>
                <w:szCs w:val="22"/>
              </w:rPr>
            </w:r>
            <w:r w:rsidRPr="001D7A6E">
              <w:rPr>
                <w:rFonts w:ascii="Arial" w:hAnsi="Arial" w:cs="Arial"/>
                <w:sz w:val="22"/>
                <w:szCs w:val="22"/>
              </w:rPr>
              <w:fldChar w:fldCharType="separate"/>
            </w:r>
            <w:r w:rsidRPr="001D7A6E">
              <w:rPr>
                <w:rFonts w:ascii="Arial" w:hAnsi="Arial" w:cs="Arial"/>
                <w:noProof/>
                <w:sz w:val="22"/>
                <w:szCs w:val="22"/>
              </w:rPr>
              <w:t>____________________</w:t>
            </w:r>
            <w:r w:rsidRPr="001D7A6E">
              <w:rPr>
                <w:rFonts w:ascii="Arial" w:hAnsi="Arial" w:cs="Arial"/>
                <w:sz w:val="22"/>
                <w:szCs w:val="22"/>
              </w:rPr>
              <w:fldChar w:fldCharType="end"/>
            </w:r>
            <w:r w:rsidR="005238C8">
              <w:rPr>
                <w:rFonts w:ascii="Arial" w:hAnsi="Arial" w:cs="Arial"/>
                <w:sz w:val="22"/>
                <w:szCs w:val="22"/>
              </w:rPr>
              <w:t xml:space="preserve"> </w:t>
            </w:r>
          </w:p>
          <w:p w14:paraId="2D14A944" w14:textId="77777777" w:rsidR="00F6116D" w:rsidRPr="001D7A6E" w:rsidRDefault="00F6116D" w:rsidP="00F6116D">
            <w:pPr>
              <w:keepNext/>
              <w:keepLines/>
              <w:shd w:val="clear" w:color="auto" w:fill="FFFFFF"/>
              <w:ind w:right="-450"/>
              <w:textAlignment w:val="baseline"/>
              <w:rPr>
                <w:rFonts w:ascii="Arial" w:hAnsi="Arial" w:cs="Arial"/>
                <w:color w:val="333333"/>
                <w:sz w:val="22"/>
                <w:szCs w:val="22"/>
              </w:rPr>
            </w:pPr>
          </w:p>
        </w:tc>
        <w:tc>
          <w:tcPr>
            <w:tcW w:w="2500" w:type="pct"/>
          </w:tcPr>
          <w:p w14:paraId="0CAE5386" w14:textId="5072F685" w:rsidR="00F6116D" w:rsidRPr="001D7A6E" w:rsidRDefault="00F6116D" w:rsidP="00F6116D">
            <w:pPr>
              <w:keepNext/>
              <w:keepLines/>
              <w:shd w:val="clear" w:color="auto" w:fill="FFFFFF"/>
              <w:ind w:right="-450"/>
              <w:textAlignment w:val="baseline"/>
              <w:rPr>
                <w:rFonts w:ascii="Arial" w:hAnsi="Arial" w:cs="Arial"/>
                <w:color w:val="333333"/>
                <w:sz w:val="22"/>
                <w:szCs w:val="22"/>
              </w:rPr>
            </w:pPr>
            <w:r w:rsidRPr="001D7A6E">
              <w:rPr>
                <w:rFonts w:ascii="Arial" w:hAnsi="Arial" w:cs="Arial"/>
                <w:color w:val="333333"/>
                <w:sz w:val="22"/>
                <w:szCs w:val="22"/>
              </w:rPr>
              <w:t xml:space="preserve">Date:  </w:t>
            </w:r>
            <w:r w:rsidRPr="001D7A6E">
              <w:rPr>
                <w:rFonts w:ascii="Arial" w:hAnsi="Arial" w:cs="Arial"/>
                <w:sz w:val="22"/>
                <w:szCs w:val="22"/>
              </w:rPr>
              <w:fldChar w:fldCharType="begin">
                <w:ffData>
                  <w:name w:val=""/>
                  <w:enabled/>
                  <w:calcOnExit w:val="0"/>
                  <w:textInput>
                    <w:default w:val="____________________"/>
                  </w:textInput>
                </w:ffData>
              </w:fldChar>
            </w:r>
            <w:r w:rsidRPr="001D7A6E">
              <w:rPr>
                <w:rFonts w:ascii="Arial" w:hAnsi="Arial" w:cs="Arial"/>
                <w:sz w:val="22"/>
                <w:szCs w:val="22"/>
              </w:rPr>
              <w:instrText xml:space="preserve"> FORMTEXT </w:instrText>
            </w:r>
            <w:r w:rsidRPr="001D7A6E">
              <w:rPr>
                <w:rFonts w:ascii="Arial" w:hAnsi="Arial" w:cs="Arial"/>
                <w:sz w:val="22"/>
                <w:szCs w:val="22"/>
              </w:rPr>
            </w:r>
            <w:r w:rsidRPr="001D7A6E">
              <w:rPr>
                <w:rFonts w:ascii="Arial" w:hAnsi="Arial" w:cs="Arial"/>
                <w:sz w:val="22"/>
                <w:szCs w:val="22"/>
              </w:rPr>
              <w:fldChar w:fldCharType="separate"/>
            </w:r>
            <w:r w:rsidRPr="001D7A6E">
              <w:rPr>
                <w:rFonts w:ascii="Arial" w:hAnsi="Arial" w:cs="Arial"/>
                <w:noProof/>
                <w:sz w:val="22"/>
                <w:szCs w:val="22"/>
              </w:rPr>
              <w:t>____________________</w:t>
            </w:r>
            <w:r w:rsidRPr="001D7A6E">
              <w:rPr>
                <w:rFonts w:ascii="Arial" w:hAnsi="Arial" w:cs="Arial"/>
                <w:sz w:val="22"/>
                <w:szCs w:val="22"/>
              </w:rPr>
              <w:fldChar w:fldCharType="end"/>
            </w:r>
            <w:r w:rsidR="005238C8">
              <w:rPr>
                <w:rFonts w:ascii="Arial" w:hAnsi="Arial" w:cs="Arial"/>
                <w:sz w:val="22"/>
                <w:szCs w:val="22"/>
              </w:rPr>
              <w:t xml:space="preserve"> </w:t>
            </w:r>
          </w:p>
          <w:p w14:paraId="16C6E98A" w14:textId="77777777" w:rsidR="00F6116D" w:rsidRPr="001D7A6E" w:rsidRDefault="00F6116D" w:rsidP="00F6116D">
            <w:pPr>
              <w:keepNext/>
              <w:keepLines/>
              <w:shd w:val="clear" w:color="auto" w:fill="FFFFFF"/>
              <w:ind w:right="-450"/>
              <w:textAlignment w:val="baseline"/>
              <w:rPr>
                <w:rFonts w:ascii="Arial" w:hAnsi="Arial" w:cs="Arial"/>
                <w:color w:val="333333"/>
                <w:sz w:val="22"/>
                <w:szCs w:val="22"/>
              </w:rPr>
            </w:pPr>
          </w:p>
        </w:tc>
      </w:tr>
      <w:tr w:rsidR="00F6116D" w:rsidRPr="001D7A6E" w14:paraId="0AD78DC2" w14:textId="77777777" w:rsidTr="00F6116D">
        <w:tc>
          <w:tcPr>
            <w:tcW w:w="2500" w:type="pct"/>
          </w:tcPr>
          <w:p w14:paraId="7ECDD57A" w14:textId="49A9EE23" w:rsidR="00F6116D" w:rsidRPr="001D7A6E" w:rsidRDefault="005238C8" w:rsidP="00F6116D">
            <w:pPr>
              <w:keepNext/>
              <w:keepLines/>
              <w:shd w:val="clear" w:color="auto" w:fill="FFFFFF"/>
              <w:ind w:right="-450"/>
              <w:textAlignment w:val="baseline"/>
              <w:rPr>
                <w:rFonts w:ascii="Arial" w:hAnsi="Arial" w:cs="Arial"/>
                <w:color w:val="333333"/>
                <w:sz w:val="22"/>
                <w:szCs w:val="22"/>
              </w:rPr>
            </w:pPr>
            <w:r>
              <w:rPr>
                <w:rFonts w:ascii="Arial" w:hAnsi="Arial" w:cs="Arial"/>
                <w:sz w:val="22"/>
                <w:szCs w:val="22"/>
              </w:rPr>
              <w:fldChar w:fldCharType="begin">
                <w:ffData>
                  <w:name w:val=""/>
                  <w:enabled/>
                  <w:calcOnExit w:val="0"/>
                  <w:textInput>
                    <w:default w:val="____________________________________"/>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____________________________________</w:t>
            </w:r>
            <w:r>
              <w:rPr>
                <w:rFonts w:ascii="Arial" w:hAnsi="Arial" w:cs="Arial"/>
                <w:sz w:val="22"/>
                <w:szCs w:val="22"/>
              </w:rPr>
              <w:fldChar w:fldCharType="end"/>
            </w:r>
            <w:r>
              <w:rPr>
                <w:rFonts w:ascii="Arial" w:hAnsi="Arial" w:cs="Arial"/>
                <w:sz w:val="22"/>
                <w:szCs w:val="22"/>
              </w:rPr>
              <w:t xml:space="preserve"> </w:t>
            </w:r>
            <w:r w:rsidR="00F6116D">
              <w:rPr>
                <w:rFonts w:ascii="Arial" w:hAnsi="Arial" w:cs="Arial"/>
                <w:sz w:val="22"/>
                <w:szCs w:val="22"/>
              </w:rPr>
              <w:br/>
            </w:r>
            <w:r w:rsidR="00F6116D" w:rsidRPr="001D7A6E">
              <w:rPr>
                <w:rFonts w:ascii="Arial" w:hAnsi="Arial" w:cs="Arial"/>
                <w:sz w:val="18"/>
                <w:szCs w:val="18"/>
              </w:rPr>
              <w:t>Signature of witness #1</w:t>
            </w:r>
          </w:p>
        </w:tc>
        <w:tc>
          <w:tcPr>
            <w:tcW w:w="2500" w:type="pct"/>
          </w:tcPr>
          <w:p w14:paraId="3983A82D" w14:textId="65682BFF" w:rsidR="00F6116D" w:rsidRPr="001D7A6E" w:rsidRDefault="00F6116D" w:rsidP="00F6116D">
            <w:pPr>
              <w:keepNext/>
              <w:keepLines/>
              <w:shd w:val="clear" w:color="auto" w:fill="FFFFFF"/>
              <w:ind w:right="-450"/>
              <w:textAlignment w:val="baseline"/>
              <w:rPr>
                <w:rFonts w:ascii="Arial" w:hAnsi="Arial" w:cs="Arial"/>
                <w:color w:val="333333"/>
                <w:sz w:val="22"/>
                <w:szCs w:val="22"/>
              </w:rPr>
            </w:pPr>
            <w:r>
              <w:rPr>
                <w:rFonts w:ascii="Arial" w:hAnsi="Arial" w:cs="Arial"/>
                <w:sz w:val="22"/>
                <w:szCs w:val="22"/>
              </w:rPr>
              <w:fldChar w:fldCharType="begin">
                <w:ffData>
                  <w:name w:val=""/>
                  <w:enabled/>
                  <w:calcOnExit w:val="0"/>
                  <w:textInput>
                    <w:default w:val="___________________________________"/>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___________________________________</w:t>
            </w:r>
            <w:r>
              <w:rPr>
                <w:rFonts w:ascii="Arial" w:hAnsi="Arial" w:cs="Arial"/>
                <w:sz w:val="22"/>
                <w:szCs w:val="22"/>
              </w:rPr>
              <w:fldChar w:fldCharType="end"/>
            </w:r>
            <w:r w:rsidR="005238C8">
              <w:rPr>
                <w:rFonts w:ascii="Arial" w:hAnsi="Arial" w:cs="Arial"/>
                <w:sz w:val="22"/>
                <w:szCs w:val="22"/>
              </w:rPr>
              <w:t xml:space="preserve"> </w:t>
            </w:r>
            <w:r>
              <w:rPr>
                <w:rFonts w:ascii="Arial" w:hAnsi="Arial" w:cs="Arial"/>
                <w:sz w:val="22"/>
                <w:szCs w:val="22"/>
              </w:rPr>
              <w:br/>
            </w:r>
            <w:r w:rsidRPr="001D7A6E">
              <w:rPr>
                <w:rFonts w:ascii="Arial" w:hAnsi="Arial" w:cs="Arial"/>
                <w:sz w:val="18"/>
                <w:szCs w:val="18"/>
              </w:rPr>
              <w:t>Signature of witness #</w:t>
            </w:r>
            <w:r>
              <w:rPr>
                <w:rFonts w:ascii="Arial" w:hAnsi="Arial" w:cs="Arial"/>
                <w:sz w:val="18"/>
                <w:szCs w:val="18"/>
              </w:rPr>
              <w:t>2</w:t>
            </w:r>
          </w:p>
        </w:tc>
      </w:tr>
      <w:tr w:rsidR="00F6116D" w:rsidRPr="001D7A6E" w14:paraId="1DC3CAA9" w14:textId="77777777" w:rsidTr="00F6116D">
        <w:tc>
          <w:tcPr>
            <w:tcW w:w="2500" w:type="pct"/>
          </w:tcPr>
          <w:p w14:paraId="0A6602ED" w14:textId="32124DC1" w:rsidR="00F6116D" w:rsidRPr="001D7A6E" w:rsidRDefault="00F6116D" w:rsidP="00F6116D">
            <w:pPr>
              <w:keepLines/>
              <w:shd w:val="clear" w:color="auto" w:fill="FFFFFF"/>
              <w:ind w:right="-450"/>
              <w:textAlignment w:val="baseline"/>
              <w:rPr>
                <w:rFonts w:ascii="Arial" w:hAnsi="Arial" w:cs="Arial"/>
                <w:color w:val="333333"/>
                <w:sz w:val="22"/>
                <w:szCs w:val="22"/>
              </w:rPr>
            </w:pPr>
            <w:r>
              <w:rPr>
                <w:rFonts w:ascii="Arial" w:hAnsi="Arial" w:cs="Arial"/>
                <w:sz w:val="22"/>
                <w:szCs w:val="22"/>
              </w:rPr>
              <w:fldChar w:fldCharType="begin">
                <w:ffData>
                  <w:name w:val=""/>
                  <w:enabled/>
                  <w:calcOnExit w:val="0"/>
                  <w:textInput>
                    <w:default w:val="____________________________________"/>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____________________________________</w:t>
            </w:r>
            <w:r>
              <w:rPr>
                <w:rFonts w:ascii="Arial" w:hAnsi="Arial" w:cs="Arial"/>
                <w:sz w:val="22"/>
                <w:szCs w:val="22"/>
              </w:rPr>
              <w:fldChar w:fldCharType="end"/>
            </w:r>
            <w:r w:rsidR="005238C8">
              <w:rPr>
                <w:rFonts w:ascii="Arial" w:hAnsi="Arial" w:cs="Arial"/>
                <w:sz w:val="22"/>
                <w:szCs w:val="22"/>
              </w:rPr>
              <w:t xml:space="preserve"> </w:t>
            </w:r>
            <w:r>
              <w:rPr>
                <w:rFonts w:ascii="Arial" w:hAnsi="Arial" w:cs="Arial"/>
                <w:sz w:val="22"/>
                <w:szCs w:val="22"/>
              </w:rPr>
              <w:br/>
            </w:r>
            <w:r w:rsidRPr="001D7A6E">
              <w:rPr>
                <w:rFonts w:ascii="Arial" w:hAnsi="Arial" w:cs="Arial"/>
                <w:sz w:val="18"/>
                <w:szCs w:val="18"/>
              </w:rPr>
              <w:t>Typed or written name of witness #1</w:t>
            </w:r>
          </w:p>
        </w:tc>
        <w:tc>
          <w:tcPr>
            <w:tcW w:w="2500" w:type="pct"/>
          </w:tcPr>
          <w:p w14:paraId="068B0176" w14:textId="686CD41D" w:rsidR="00F6116D" w:rsidRPr="001D7A6E" w:rsidRDefault="00F6116D" w:rsidP="00F6116D">
            <w:pPr>
              <w:keepNext/>
              <w:keepLines/>
              <w:shd w:val="clear" w:color="auto" w:fill="FFFFFF"/>
              <w:ind w:right="-450"/>
              <w:textAlignment w:val="baseline"/>
              <w:rPr>
                <w:rFonts w:ascii="Arial" w:hAnsi="Arial" w:cs="Arial"/>
                <w:color w:val="333333"/>
                <w:sz w:val="22"/>
                <w:szCs w:val="22"/>
              </w:rPr>
            </w:pPr>
            <w:r>
              <w:rPr>
                <w:rFonts w:ascii="Arial" w:hAnsi="Arial" w:cs="Arial"/>
                <w:sz w:val="22"/>
                <w:szCs w:val="22"/>
              </w:rPr>
              <w:fldChar w:fldCharType="begin">
                <w:ffData>
                  <w:name w:val=""/>
                  <w:enabled/>
                  <w:calcOnExit w:val="0"/>
                  <w:textInput>
                    <w:default w:val="___________________________________"/>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___________________________________</w:t>
            </w:r>
            <w:r>
              <w:rPr>
                <w:rFonts w:ascii="Arial" w:hAnsi="Arial" w:cs="Arial"/>
                <w:sz w:val="22"/>
                <w:szCs w:val="22"/>
              </w:rPr>
              <w:fldChar w:fldCharType="end"/>
            </w:r>
            <w:r w:rsidR="005238C8">
              <w:rPr>
                <w:rFonts w:ascii="Arial" w:hAnsi="Arial" w:cs="Arial"/>
                <w:sz w:val="22"/>
                <w:szCs w:val="22"/>
              </w:rPr>
              <w:t xml:space="preserve"> </w:t>
            </w:r>
            <w:r>
              <w:rPr>
                <w:rFonts w:ascii="Arial" w:hAnsi="Arial" w:cs="Arial"/>
                <w:sz w:val="22"/>
                <w:szCs w:val="22"/>
              </w:rPr>
              <w:br/>
            </w:r>
            <w:r w:rsidRPr="001D7A6E">
              <w:rPr>
                <w:rFonts w:ascii="Arial" w:hAnsi="Arial" w:cs="Arial"/>
                <w:sz w:val="18"/>
                <w:szCs w:val="18"/>
              </w:rPr>
              <w:t>Typed or written name of witness #</w:t>
            </w:r>
            <w:r>
              <w:rPr>
                <w:rFonts w:ascii="Arial" w:hAnsi="Arial" w:cs="Arial"/>
                <w:sz w:val="18"/>
                <w:szCs w:val="18"/>
              </w:rPr>
              <w:t>2</w:t>
            </w:r>
          </w:p>
        </w:tc>
      </w:tr>
    </w:tbl>
    <w:p w14:paraId="7B42711C" w14:textId="77777777" w:rsidR="00C10E40" w:rsidRDefault="00C10E40" w:rsidP="00C10E40">
      <w:pPr>
        <w:tabs>
          <w:tab w:val="left" w:pos="4860"/>
          <w:tab w:val="left" w:pos="9900"/>
        </w:tabs>
        <w:ind w:left="-270" w:right="-450"/>
        <w:rPr>
          <w:rFonts w:ascii="Arial" w:hAnsi="Arial" w:cs="Arial"/>
          <w:sz w:val="22"/>
          <w:szCs w:val="22"/>
        </w:rPr>
      </w:pPr>
    </w:p>
    <w:p w14:paraId="3EFA3675" w14:textId="77777777" w:rsidR="00C10E40" w:rsidRPr="00086324" w:rsidRDefault="00C10E40" w:rsidP="00C10E40">
      <w:pPr>
        <w:spacing w:after="40"/>
        <w:ind w:left="-270" w:right="-450"/>
        <w:jc w:val="center"/>
        <w:rPr>
          <w:b/>
          <w:sz w:val="32"/>
          <w:szCs w:val="32"/>
        </w:rPr>
      </w:pPr>
      <w:r>
        <w:rPr>
          <w:rFonts w:ascii="Arial" w:hAnsi="Arial" w:cs="Arial"/>
          <w:sz w:val="22"/>
          <w:szCs w:val="22"/>
        </w:rPr>
        <w:br w:type="page"/>
      </w:r>
      <w:r w:rsidRPr="00086324">
        <w:rPr>
          <w:b/>
          <w:sz w:val="36"/>
          <w:szCs w:val="36"/>
        </w:rPr>
        <w:lastRenderedPageBreak/>
        <w:t xml:space="preserve">Do not record pages 3 and 4 </w:t>
      </w:r>
    </w:p>
    <w:p w14:paraId="200806F0" w14:textId="77777777" w:rsidR="00C10E40" w:rsidRPr="00086324" w:rsidRDefault="00C10E40" w:rsidP="00C10E40">
      <w:pPr>
        <w:spacing w:after="120"/>
        <w:ind w:left="-270" w:right="-450"/>
        <w:jc w:val="center"/>
        <w:rPr>
          <w:b/>
        </w:rPr>
      </w:pPr>
      <w:r w:rsidRPr="00086324">
        <w:rPr>
          <w:b/>
        </w:rPr>
        <w:t>COMMON QUESTIONS ABOUT THE USE OF THIS FORM</w:t>
      </w:r>
    </w:p>
    <w:p w14:paraId="6EFEF642" w14:textId="77777777" w:rsidR="00C10E40" w:rsidRPr="00086324" w:rsidRDefault="00C10E40" w:rsidP="00C10E40">
      <w:pPr>
        <w:spacing w:after="120"/>
        <w:ind w:left="-270" w:right="-450"/>
        <w:rPr>
          <w:sz w:val="22"/>
          <w:szCs w:val="22"/>
        </w:rPr>
      </w:pPr>
      <w:r w:rsidRPr="00086324">
        <w:rPr>
          <w:sz w:val="22"/>
          <w:szCs w:val="22"/>
        </w:rPr>
        <w:t>WHAT DOES THE TOD DEED DO? When you die, the identified property will transfer to your named beneficiary without probate. The TOD deed has no effect until you die. You can revoke it at any time.</w:t>
      </w:r>
    </w:p>
    <w:p w14:paraId="463A3059" w14:textId="77777777" w:rsidR="00C10E40" w:rsidRPr="00086324" w:rsidRDefault="00681E41" w:rsidP="00C10E40">
      <w:pPr>
        <w:spacing w:after="120"/>
        <w:ind w:left="-270" w:right="-450"/>
        <w:rPr>
          <w:sz w:val="22"/>
          <w:szCs w:val="22"/>
        </w:rPr>
      </w:pPr>
      <w:r>
        <w:rPr>
          <w:noProof/>
        </w:rPr>
        <w:pict w14:anchorId="3865CD76">
          <v:shapetype id="_x0000_t202" coordsize="21600,21600" o:spt="202" path="m,l,21600r21600,l21600,xe">
            <v:stroke joinstyle="miter"/>
            <v:path gradientshapeok="t" o:connecttype="rect"/>
          </v:shapetype>
          <v:shape id="Text Box 9" o:spid="_x0000_s1030" type="#_x0000_t202" style="position:absolute;left:0;text-align:left;margin-left:349.2pt;margin-top:41.05pt;width:179.1pt;height:118.7pt;z-index:-251703296;visibility:visible" wrapcoords="-90 -137 -90 21600 21690 21600 21690 -137 -90 -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">
            <v:textbox>
              <w:txbxContent>
                <w:p w14:paraId="09DBB238" w14:textId="77777777" w:rsidR="00C10E40" w:rsidRDefault="00C10E40" w:rsidP="00C10E40">
                  <w:r w:rsidRPr="006B27F0">
                    <w:rPr>
                      <w:sz w:val="28"/>
                      <w:szCs w:val="28"/>
                    </w:rPr>
                    <w:t xml:space="preserve">Prefer a larger version? Download a </w:t>
                  </w:r>
                  <w:hyperlink r:id="rId6" w:tooltip="downloads rich text format document" w:history="1">
                    <w:r w:rsidRPr="006B27F0">
                      <w:rPr>
                        <w:rStyle w:val="FooterChar"/>
                        <w:rFonts w:eastAsiaTheme="majorEastAsia"/>
                        <w:sz w:val="28"/>
                        <w:szCs w:val="28"/>
                      </w:rPr>
                      <w:t xml:space="preserve">large-print version of the </w:t>
                    </w:r>
                    <w:r>
                      <w:rPr>
                        <w:rStyle w:val="FooterChar"/>
                        <w:rFonts w:eastAsiaTheme="majorEastAsia"/>
                        <w:sz w:val="28"/>
                        <w:szCs w:val="28"/>
                      </w:rPr>
                      <w:t>“</w:t>
                    </w:r>
                    <w:r w:rsidRPr="006B27F0">
                      <w:rPr>
                        <w:rStyle w:val="FooterChar"/>
                        <w:rFonts w:eastAsiaTheme="majorEastAsia"/>
                        <w:sz w:val="28"/>
                        <w:szCs w:val="28"/>
                      </w:rPr>
                      <w:t>Common Questions</w:t>
                    </w:r>
                  </w:hyperlink>
                  <w:r>
                    <w:rPr>
                      <w:rStyle w:val="FooterChar"/>
                      <w:rFonts w:eastAsiaTheme="majorEastAsia"/>
                      <w:sz w:val="28"/>
                      <w:szCs w:val="28"/>
                    </w:rPr>
                    <w:t>”</w:t>
                  </w:r>
                  <w:r w:rsidRPr="006B27F0">
                    <w:rPr>
                      <w:sz w:val="28"/>
                      <w:szCs w:val="28"/>
                    </w:rPr>
                    <w:t xml:space="preserve"> at </w:t>
                  </w:r>
                  <w:hyperlink r:id="rId7" w:tooltip="downloads PDF document" w:history="1">
                    <w:r w:rsidRPr="006B27F0">
                      <w:rPr>
                        <w:rStyle w:val="Hyperlink"/>
                        <w:rFonts w:eastAsiaTheme="majorEastAsia"/>
                        <w:sz w:val="28"/>
                        <w:szCs w:val="28"/>
                      </w:rPr>
                      <w:t>saclaw.org/common-tod-questions-large-text/</w:t>
                    </w:r>
                  </w:hyperlink>
                  <w:r w:rsidRPr="006B27F0">
                    <w:rPr>
                      <w:sz w:val="28"/>
                      <w:szCs w:val="28"/>
                    </w:rPr>
                    <w:t xml:space="preserve"> </w:t>
                  </w:r>
                </w:p>
              </w:txbxContent>
            </v:textbox>
            <w10:wrap type="tight"/>
          </v:shape>
        </w:pict>
      </w:r>
      <w:r>
        <w:rPr>
          <w:noProof/>
        </w:rPr>
        <w:pict w14:anchorId="3487EBD4">
          <v:rect id="Rectangle 7" o:spid="_x0000_s1031" style="position:absolute;left:0;text-align:left;margin-left:349.2pt;margin-top:-.15pt;width:179.1pt;height:41.1pt;z-index:-251697152;visibility:visible;v-text-anchor:middle" wrapcoords="-181 -785 -181 21993 21781 21993 21781 -785 -181 -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" fillcolor="black" strokeweight="2pt">
            <v:textbox>
              <w:txbxContent>
                <w:p w14:paraId="5092EDAF" w14:textId="77777777" w:rsidR="00C10E40" w:rsidRPr="006B27F0" w:rsidRDefault="00C10E40" w:rsidP="00C10E40">
                  <w:pPr>
                    <w:jc w:val="center"/>
                    <w:rPr>
                      <w:b/>
                      <w:sz w:val="28"/>
                      <w:szCs w:val="28"/>
                    </w:rPr>
                  </w:pPr>
                  <w:r w:rsidRPr="006B27F0">
                    <w:rPr>
                      <w:b/>
                      <w:sz w:val="28"/>
                      <w:szCs w:val="28"/>
                    </w:rPr>
                    <w:t>Large Print Version Available</w:t>
                  </w:r>
                </w:p>
              </w:txbxContent>
            </v:textbox>
            <w10:wrap type="tight"/>
          </v:rect>
        </w:pict>
      </w:r>
      <w:r w:rsidR="00C10E40" w:rsidRPr="00086324">
        <w:rPr>
          <w:sz w:val="22"/>
          <w:szCs w:val="22"/>
        </w:rPr>
        <w:t>CAN I USE THIS DEED TO TRANSFER NONRESIDENTIAL PROPERTY? No. This deed can only be used to transfer residential property. Also, the deed cannot be used to transfer a unit in a stock cooperative or a parcel of agricultural land that is over 40 acres in size.</w:t>
      </w:r>
    </w:p>
    <w:p w14:paraId="415D8F3D" w14:textId="77777777" w:rsidR="00C10E40" w:rsidRPr="00086324" w:rsidRDefault="00C10E40" w:rsidP="00C10E40">
      <w:pPr>
        <w:spacing w:after="120"/>
        <w:ind w:left="-270" w:right="-450"/>
        <w:rPr>
          <w:sz w:val="22"/>
          <w:szCs w:val="22"/>
        </w:rPr>
      </w:pPr>
      <w:r w:rsidRPr="00086324">
        <w:rPr>
          <w:sz w:val="22"/>
          <w:szCs w:val="22"/>
        </w:rPr>
        <w:t>CAN I USE THIS DEED TO TRANSFER A MOBILEHOME? The deed can only be used to transfer a mobilehome if it is a “fixture” or improvement under Section 18551 of the Health and Safety Code. If you are unsure whether your mobilehome is a fixture, you may wish to consult an attorney. An error on this point could cause the transfer of your mobilehome to fail.</w:t>
      </w:r>
    </w:p>
    <w:p w14:paraId="3D4CE6E2" w14:textId="77777777" w:rsidR="00C10E40" w:rsidRPr="00086324" w:rsidRDefault="00C10E40" w:rsidP="00C10E40">
      <w:pPr>
        <w:spacing w:after="120"/>
        <w:ind w:left="-270" w:right="-450"/>
        <w:rPr>
          <w:sz w:val="22"/>
          <w:szCs w:val="22"/>
        </w:rPr>
      </w:pPr>
      <w:r w:rsidRPr="00086324">
        <w:rPr>
          <w:sz w:val="22"/>
          <w:szCs w:val="22"/>
        </w:rPr>
        <w:t>HOW DO I USE THE TOD DEED? Complete this form. Have it signed by two persons who are both present at the same time and who witness you either signing the form or acknowledging the form. Then NOTARIZE your signature (witness signatures do not need to be notarized). RECORD the form in the county where the property is located. The form MUST be recorded on or before 60 days after the date you notarize it or the deed has no effect.</w:t>
      </w:r>
    </w:p>
    <w:p w14:paraId="4A425021" w14:textId="77777777" w:rsidR="00C10E40" w:rsidRPr="00086324" w:rsidRDefault="00C10E40" w:rsidP="00C10E40">
      <w:pPr>
        <w:spacing w:after="120"/>
        <w:ind w:left="-270" w:right="-450"/>
        <w:rPr>
          <w:sz w:val="22"/>
          <w:szCs w:val="22"/>
        </w:rPr>
      </w:pPr>
      <w:r w:rsidRPr="00086324">
        <w:rPr>
          <w:sz w:val="22"/>
          <w:szCs w:val="22"/>
        </w:rPr>
        <w:t>IF I AM UNABLE TO SIGN THE DEED, MAY I ASK SOMEONE ELSE TO SIGN MY NAME FOR ME? Yes. However, if the person who signs for you would benefit from the transfer of your property, there is a chance that the transfer under this deed will fail. You may wish to consult an attorney before taking that step.</w:t>
      </w:r>
    </w:p>
    <w:p w14:paraId="6D08EEA2" w14:textId="77777777" w:rsidR="00C10E40" w:rsidRPr="00086324" w:rsidRDefault="00C10E40" w:rsidP="00C10E40">
      <w:pPr>
        <w:spacing w:after="120"/>
        <w:ind w:left="-270" w:right="-450"/>
        <w:rPr>
          <w:sz w:val="22"/>
          <w:szCs w:val="22"/>
        </w:rPr>
      </w:pPr>
      <w:r w:rsidRPr="00086324">
        <w:rPr>
          <w:sz w:val="22"/>
          <w:szCs w:val="22"/>
        </w:rPr>
        <w:t>CAN A PERSON WHO SIGNS THE DEED AS A WITNESS ALSO BE A BENEFICIARY? Yes, but this can cause serious legal problems, including the possible invalidation of the deed. You should avoid using a beneficiary as a witness.</w:t>
      </w:r>
    </w:p>
    <w:p w14:paraId="0AB7A53B" w14:textId="77777777" w:rsidR="00C10E40" w:rsidRPr="00086324" w:rsidRDefault="00C10E40" w:rsidP="00C10E40">
      <w:pPr>
        <w:spacing w:after="120"/>
        <w:ind w:left="-270" w:right="-450"/>
        <w:rPr>
          <w:sz w:val="22"/>
          <w:szCs w:val="22"/>
        </w:rPr>
      </w:pPr>
      <w:r w:rsidRPr="00086324">
        <w:rPr>
          <w:sz w:val="22"/>
          <w:szCs w:val="22"/>
        </w:rPr>
        <w:t>IS THE “LEGAL DESCRIPTION” OF THE PROPERTY NECESSARY? Yes.</w:t>
      </w:r>
    </w:p>
    <w:p w14:paraId="424A7CF5" w14:textId="77777777" w:rsidR="00C10E40" w:rsidRPr="00086324" w:rsidRDefault="00C10E40" w:rsidP="00C10E40">
      <w:pPr>
        <w:spacing w:after="120"/>
        <w:ind w:left="-270" w:right="-450"/>
        <w:rPr>
          <w:sz w:val="22"/>
          <w:szCs w:val="22"/>
        </w:rPr>
      </w:pPr>
      <w:r w:rsidRPr="00086324">
        <w:rPr>
          <w:sz w:val="22"/>
          <w:szCs w:val="22"/>
        </w:rPr>
        <w:t>HOW DO I FIND THE “LEGAL DESCRIPTION” OF THE PROPERTY? This information may be on the deed you received when you became an owner of the property. This information may also be available in the office of the county recorder for the county where the property is located. If you are not absolutely sure, consult an attorney.</w:t>
      </w:r>
    </w:p>
    <w:p w14:paraId="3EA8A982" w14:textId="77777777" w:rsidR="00C10E40" w:rsidRPr="00086324" w:rsidRDefault="00C10E40" w:rsidP="00C10E40">
      <w:pPr>
        <w:spacing w:after="120"/>
        <w:ind w:left="-270" w:right="-450"/>
        <w:rPr>
          <w:sz w:val="22"/>
          <w:szCs w:val="22"/>
        </w:rPr>
      </w:pPr>
      <w:r w:rsidRPr="00086324">
        <w:rPr>
          <w:sz w:val="22"/>
          <w:szCs w:val="22"/>
        </w:rPr>
        <w:t>HOW DO I “RECORD” THE FORM? Take the completed and notarized form to the county recorder for the county in which the property is located. Follow the instructions given by the county recorder to make the form part of the official property records.</w:t>
      </w:r>
    </w:p>
    <w:p w14:paraId="677BA648" w14:textId="77777777" w:rsidR="00C10E40" w:rsidRPr="00086324" w:rsidRDefault="00C10E40" w:rsidP="00C10E40">
      <w:pPr>
        <w:spacing w:after="120"/>
        <w:ind w:left="-270" w:right="-450"/>
        <w:rPr>
          <w:sz w:val="22"/>
          <w:szCs w:val="22"/>
        </w:rPr>
      </w:pPr>
      <w:r w:rsidRPr="00086324">
        <w:rPr>
          <w:sz w:val="22"/>
          <w:szCs w:val="22"/>
        </w:rPr>
        <w:t>WHAT IF I SHARE OWNERSHIP OF THE PROPERTY? This form only transfers YOUR share of the property. If a co-owner also wants to name a TOD beneficiary, that co-owner must complete and RECORD a separate form.</w:t>
      </w:r>
    </w:p>
    <w:p w14:paraId="0DA711FE" w14:textId="77777777" w:rsidR="00C10E40" w:rsidRPr="00086324" w:rsidRDefault="00C10E40" w:rsidP="00C10E40">
      <w:pPr>
        <w:spacing w:after="120"/>
        <w:ind w:left="-270" w:right="-450"/>
        <w:rPr>
          <w:sz w:val="22"/>
          <w:szCs w:val="22"/>
        </w:rPr>
      </w:pPr>
      <w:r w:rsidRPr="00086324">
        <w:rPr>
          <w:sz w:val="22"/>
          <w:szCs w:val="22"/>
        </w:rPr>
        <w:t>CAN I REVOKE THE TOD DEED IF I CHANGE MY MIND? Yes. You may revoke the TOD deed at any time. No one, including your beneficiary, can prevent you from revoking the deed.</w:t>
      </w:r>
    </w:p>
    <w:p w14:paraId="5D69FE16" w14:textId="77777777" w:rsidR="00C10E40" w:rsidRPr="00086324" w:rsidRDefault="00C10E40" w:rsidP="00C10E40">
      <w:pPr>
        <w:spacing w:after="120"/>
        <w:ind w:left="-270" w:right="-450"/>
        <w:rPr>
          <w:sz w:val="22"/>
          <w:szCs w:val="22"/>
        </w:rPr>
      </w:pPr>
      <w:r w:rsidRPr="00086324">
        <w:rPr>
          <w:sz w:val="22"/>
          <w:szCs w:val="22"/>
        </w:rPr>
        <w:t>HOW DO I REVOKE THE TOD DEED? There are three ways to revoke a recorded TOD deed: (1) Complete, have witnessed and notarized, and RECORD a revocation form. (2) Create, have witnessed and notarized, and RECORD a new TOD deed. (3) Sell or give away the property, or transfer it to a trust, before your death and RECORD the deed. A TOD deed can only affect property that you own when you die. A TOD deed cannot be revoked by will.</w:t>
      </w:r>
    </w:p>
    <w:p w14:paraId="46457067" w14:textId="77777777" w:rsidR="00F6116D" w:rsidRDefault="00C10E40" w:rsidP="00C10E40">
      <w:pPr>
        <w:spacing w:after="120"/>
        <w:ind w:left="-270" w:right="-450"/>
        <w:rPr>
          <w:sz w:val="22"/>
          <w:szCs w:val="22"/>
        </w:rPr>
      </w:pPr>
      <w:r w:rsidRPr="00086324">
        <w:rPr>
          <w:sz w:val="22"/>
          <w:szCs w:val="22"/>
        </w:rPr>
        <w:t xml:space="preserve">CAN I REVOKE A TOD DEED BY CREATING A NEW DOCUMENT THAT DISPOSES OF THE PROPERTY (FOR EXAMPLE, BY CREATING A NEW TOD DEED OR BY ASSIGNING THE PROPERTY TO A TRUST)? Yes, but only if the new document is RECORDED. To avoid any doubt, you may wish to </w:t>
      </w:r>
    </w:p>
    <w:p w14:paraId="70F5F429" w14:textId="77777777" w:rsidR="00F6116D" w:rsidRDefault="00F6116D" w:rsidP="00F6116D">
      <w:pPr>
        <w:spacing w:after="120"/>
        <w:ind w:left="-270" w:right="-450"/>
        <w:jc w:val="center"/>
        <w:rPr>
          <w:sz w:val="22"/>
          <w:szCs w:val="22"/>
        </w:rPr>
      </w:pPr>
      <w:r>
        <w:rPr>
          <w:sz w:val="22"/>
          <w:szCs w:val="22"/>
        </w:rPr>
        <w:t>Page 3</w:t>
      </w:r>
      <w:r>
        <w:rPr>
          <w:sz w:val="22"/>
          <w:szCs w:val="22"/>
        </w:rPr>
        <w:br w:type="page"/>
      </w:r>
    </w:p>
    <w:p w14:paraId="26A4B372" w14:textId="77777777" w:rsidR="00C10E40" w:rsidRPr="00086324" w:rsidRDefault="00C10E40" w:rsidP="00C10E40">
      <w:pPr>
        <w:spacing w:after="120"/>
        <w:ind w:left="-270" w:right="-450"/>
        <w:rPr>
          <w:sz w:val="22"/>
          <w:szCs w:val="22"/>
        </w:rPr>
      </w:pPr>
      <w:r w:rsidRPr="00086324">
        <w:rPr>
          <w:sz w:val="22"/>
          <w:szCs w:val="22"/>
        </w:rPr>
        <w:lastRenderedPageBreak/>
        <w:t>RECORD a TOD deed revocation form before creating the new instrument. A TOD deed cannot be revoked by will, or by purporting to leave the subject property to anyone via will.</w:t>
      </w:r>
    </w:p>
    <w:p w14:paraId="1784DB48" w14:textId="77777777" w:rsidR="00C10E40" w:rsidRPr="00086324" w:rsidRDefault="00C10E40" w:rsidP="00C10E40">
      <w:pPr>
        <w:spacing w:after="120"/>
        <w:ind w:left="-270" w:right="-450"/>
        <w:rPr>
          <w:rFonts w:ascii="Arial" w:hAnsi="Arial" w:cs="Arial"/>
          <w:b/>
          <w:sz w:val="28"/>
          <w:szCs w:val="28"/>
        </w:rPr>
      </w:pPr>
      <w:r w:rsidRPr="00086324">
        <w:rPr>
          <w:sz w:val="22"/>
          <w:szCs w:val="22"/>
        </w:rPr>
        <w:t>IF I SELL OR GIVE AWAY THE PROPERTY DESCRIBED IN A TOD DEED, WHAT HAPPENS WHEN I DIE? If the deed or other document used to transfer your property is RECORDED within 120 days after the TOD deed would otherwise operate, the TOD deed will have no effect. If the transfer document is not RECORDED within that time period, the TOD deed will take effect.</w:t>
      </w:r>
      <w:r>
        <w:rPr>
          <w:sz w:val="22"/>
          <w:szCs w:val="22"/>
        </w:rPr>
        <w:t xml:space="preserve"> </w:t>
      </w:r>
    </w:p>
    <w:p w14:paraId="5EDD1BD7" w14:textId="77777777" w:rsidR="00C10E40" w:rsidRPr="00086324" w:rsidRDefault="00C10E40" w:rsidP="00C10E40">
      <w:pPr>
        <w:spacing w:after="120"/>
        <w:ind w:left="-270" w:right="-450"/>
        <w:rPr>
          <w:sz w:val="22"/>
          <w:szCs w:val="22"/>
        </w:rPr>
      </w:pPr>
      <w:r w:rsidRPr="00086324">
        <w:rPr>
          <w:sz w:val="22"/>
          <w:szCs w:val="22"/>
        </w:rPr>
        <w:t>I AM BEING PRESSURED TO COMPLETE THIS FORM. WHAT SHOULD I DO? Do NOT complete this form unless you freely choose to do so. If you are being pressured to dispose of your property in a way that you do not want, you may want to alert a family member, friend, the district attorney, or a senior service agency.</w:t>
      </w:r>
    </w:p>
    <w:p w14:paraId="6381FA45" w14:textId="77777777" w:rsidR="00C10E40" w:rsidRPr="00086324" w:rsidRDefault="00C10E40" w:rsidP="00C10E40">
      <w:pPr>
        <w:spacing w:after="120"/>
        <w:ind w:left="-270" w:right="-450"/>
        <w:rPr>
          <w:sz w:val="22"/>
          <w:szCs w:val="22"/>
        </w:rPr>
      </w:pPr>
      <w:r w:rsidRPr="00086324">
        <w:rPr>
          <w:sz w:val="22"/>
          <w:szCs w:val="22"/>
        </w:rPr>
        <w:t>DO I NEED TO TELL MY BENEFICIARY ABOUT THE TOD DEED? No. But secrecy can cause later complications and might make it easier for others to commit fraud.</w:t>
      </w:r>
    </w:p>
    <w:p w14:paraId="0C6B09E1" w14:textId="77777777" w:rsidR="00C10E40" w:rsidRPr="00086324" w:rsidRDefault="00C10E40" w:rsidP="00C10E40">
      <w:pPr>
        <w:spacing w:after="120"/>
        <w:ind w:left="-270" w:right="-450"/>
        <w:rPr>
          <w:sz w:val="22"/>
          <w:szCs w:val="22"/>
        </w:rPr>
      </w:pPr>
      <w:r w:rsidRPr="00086324">
        <w:rPr>
          <w:sz w:val="22"/>
          <w:szCs w:val="22"/>
        </w:rPr>
        <w:t>WHAT DOES MY BENEFICIARY NEED TO DO WHEN I DIE? Your beneficiary must do all of the following: (1) RECORD evidence of your death (Prob. Code § 210). (2) File a change in ownership notice (Rev. &amp; Tax. Code § 480). (3) Provide notice to your heirs that includes a copy of this deed and your death certificate (Prob. Code § 5681). Determining who is an “heir” can be complicated. Your beneficiary should consider seeking professional advice to make that determination. (4) RECORD an affidavit affirming that notice was sent to your heirs (Prob. Code § 5682(c)). (5) If you received Medi-Cal benefits, your beneficiary must notify the State Department of Health Care Services of your death and provide a copy of your death certificate (Prob. Code § 215). Your beneficiary may wish to consult a professional for assistance with these requirements.</w:t>
      </w:r>
    </w:p>
    <w:p w14:paraId="0166A3EE" w14:textId="77777777" w:rsidR="00C10E40" w:rsidRPr="00086324" w:rsidRDefault="00C10E40" w:rsidP="00C10E40">
      <w:pPr>
        <w:spacing w:after="120"/>
        <w:ind w:left="-270" w:right="-450"/>
        <w:rPr>
          <w:sz w:val="22"/>
          <w:szCs w:val="22"/>
        </w:rPr>
      </w:pPr>
      <w:r w:rsidRPr="00086324">
        <w:rPr>
          <w:sz w:val="22"/>
          <w:szCs w:val="22"/>
        </w:rPr>
        <w:t>WHAT IF I NAME MORE THAN ONE BENEFICIARY? Your beneficiaries will become co-owners in equal shares as tenants in common. If you want a different result, you should not use this form.</w:t>
      </w:r>
    </w:p>
    <w:p w14:paraId="59AB94DC" w14:textId="77777777" w:rsidR="00C10E40" w:rsidRPr="00086324" w:rsidRDefault="00C10E40" w:rsidP="00C10E40">
      <w:pPr>
        <w:spacing w:after="120"/>
        <w:ind w:left="-270" w:right="-450"/>
        <w:rPr>
          <w:sz w:val="22"/>
          <w:szCs w:val="22"/>
        </w:rPr>
      </w:pPr>
      <w:r w:rsidRPr="00086324">
        <w:rPr>
          <w:sz w:val="22"/>
          <w:szCs w:val="22"/>
        </w:rPr>
        <w:t>HOW DO I NAME BENEFICIARIES? (1) If the beneficiary is a person, you MUST state the person’s FULL name. You MAY NOT use general terms to describe beneficiaries, such as “my children.” You may also briefly state that person’s relationship to you (for example, my spouse, my son, my daughter, my friend, etc.), but this is not required. (2) If the beneficiary is a trust, you MUST name the trust, name the trustee(s), and state the date shown on the trust’s signature page. (3) If the beneficiary is a public or private entity, name the entity as precisely as you can.</w:t>
      </w:r>
    </w:p>
    <w:p w14:paraId="267AACFE" w14:textId="77777777" w:rsidR="00C10E40" w:rsidRPr="00086324" w:rsidRDefault="00C10E40" w:rsidP="00C10E40">
      <w:pPr>
        <w:spacing w:after="120"/>
        <w:ind w:left="-270" w:right="-450"/>
        <w:rPr>
          <w:sz w:val="22"/>
          <w:szCs w:val="22"/>
        </w:rPr>
      </w:pPr>
      <w:r w:rsidRPr="00086324">
        <w:rPr>
          <w:sz w:val="22"/>
          <w:szCs w:val="22"/>
        </w:rPr>
        <w:t>WHAT IF A BENEFICIARY DIES BEFORE I DO? If all beneficiaries die before you, the TOD deed has no effect. If a beneficiary dies before you, but other beneficiaries survive you, the share of the deceased beneficiary will be divided equally between the surviving beneficiaries. If that is not the result you want, you should not use the TOD deed.</w:t>
      </w:r>
    </w:p>
    <w:p w14:paraId="4B4B4EE2" w14:textId="77777777" w:rsidR="00C10E40" w:rsidRPr="00086324" w:rsidRDefault="00C10E40" w:rsidP="00C10E40">
      <w:pPr>
        <w:spacing w:after="120"/>
        <w:ind w:left="-270" w:right="-450"/>
        <w:rPr>
          <w:sz w:val="22"/>
          <w:szCs w:val="22"/>
        </w:rPr>
      </w:pPr>
      <w:r w:rsidRPr="00086324">
        <w:rPr>
          <w:sz w:val="22"/>
          <w:szCs w:val="22"/>
        </w:rPr>
        <w:t>WHAT IS THE EFFECT OF A TOD DEED ON PROPERTY THAT I OWN AS JOINT TENANCY OR COMMUNITY PROPERTY WITH RIGHT OF SURVIVORSHIP? If you are the first joint tenant or spouse to die, the deed is VOID and has no effect. The property transfers to your joint tenant or surviving spouse and not according to this deed. If you are the last joint tenant or spouse to die, the deed takes effect and controls the ownership of your property when you die. If you do not want these results, do not use this form. The deed does NOT transfer the share of a co-owner of the property. Any co-owner who wants to name a TOD beneficiary must complete and RECORD a SEPARATE deed.</w:t>
      </w:r>
    </w:p>
    <w:p w14:paraId="231E204D" w14:textId="77777777" w:rsidR="00C10E40" w:rsidRPr="00086324" w:rsidRDefault="00C10E40" w:rsidP="00C10E40">
      <w:pPr>
        <w:spacing w:after="120"/>
        <w:ind w:left="-270" w:right="-450"/>
        <w:rPr>
          <w:sz w:val="22"/>
          <w:szCs w:val="22"/>
        </w:rPr>
      </w:pPr>
      <w:r w:rsidRPr="00086324">
        <w:rPr>
          <w:sz w:val="22"/>
          <w:szCs w:val="22"/>
        </w:rPr>
        <w:t>CAN I ADD OTHER CONDITIONS ON THE FORM? No. If you do, your beneficiary may need to go to court to clear title.</w:t>
      </w:r>
    </w:p>
    <w:p w14:paraId="55C9E889" w14:textId="77777777" w:rsidR="00C10E40" w:rsidRPr="00086324" w:rsidRDefault="00C10E40" w:rsidP="00C10E40">
      <w:pPr>
        <w:spacing w:after="120"/>
        <w:ind w:left="-270" w:right="-450"/>
        <w:rPr>
          <w:sz w:val="22"/>
          <w:szCs w:val="22"/>
        </w:rPr>
      </w:pPr>
      <w:r w:rsidRPr="00086324">
        <w:rPr>
          <w:sz w:val="22"/>
          <w:szCs w:val="22"/>
        </w:rPr>
        <w:t>IS PROPERTY TRANSFERRED BY THE TOD DEED SUBJECT TO MY DEBTS? Yes.</w:t>
      </w:r>
    </w:p>
    <w:p w14:paraId="3DEAC34F" w14:textId="77777777" w:rsidR="00C10E40" w:rsidRPr="00086324" w:rsidRDefault="00C10E40" w:rsidP="00C10E40">
      <w:pPr>
        <w:spacing w:after="120"/>
        <w:ind w:left="-270" w:right="-450"/>
        <w:rPr>
          <w:sz w:val="22"/>
          <w:szCs w:val="22"/>
        </w:rPr>
      </w:pPr>
      <w:r w:rsidRPr="00086324">
        <w:rPr>
          <w:sz w:val="22"/>
          <w:szCs w:val="22"/>
        </w:rPr>
        <w:t>DOES THE TOD DEED HELP ME TO AVOID GIFT AND ESTATE TAXES? No.</w:t>
      </w:r>
    </w:p>
    <w:p w14:paraId="72538AFB" w14:textId="77777777" w:rsidR="00C10E40" w:rsidRPr="00086324" w:rsidRDefault="00C10E40" w:rsidP="00C10E40">
      <w:pPr>
        <w:spacing w:after="120"/>
        <w:ind w:left="-270" w:right="-450"/>
        <w:rPr>
          <w:sz w:val="22"/>
          <w:szCs w:val="22"/>
        </w:rPr>
      </w:pPr>
      <w:r w:rsidRPr="00086324">
        <w:rPr>
          <w:sz w:val="22"/>
          <w:szCs w:val="22"/>
        </w:rPr>
        <w:t>HOW DOES THE TOD DEED AFFECT PROPERTY TAXES? The TOD deed has no effect on your property taxes until your death. At that time, property tax law applies as it would to any other change of ownership.</w:t>
      </w:r>
    </w:p>
    <w:p w14:paraId="0A07C4DC" w14:textId="77777777" w:rsidR="00C10E40" w:rsidRPr="00086324" w:rsidRDefault="00C10E40" w:rsidP="00C10E40">
      <w:pPr>
        <w:spacing w:after="120"/>
        <w:ind w:left="-270" w:right="-450"/>
        <w:rPr>
          <w:sz w:val="22"/>
          <w:szCs w:val="22"/>
        </w:rPr>
      </w:pPr>
      <w:r w:rsidRPr="00086324">
        <w:rPr>
          <w:sz w:val="22"/>
          <w:szCs w:val="22"/>
        </w:rPr>
        <w:t>DOES THE TOD DEED AFFECT MY ELIGIBILITY FOR MEDI-CAL? No.</w:t>
      </w:r>
    </w:p>
    <w:p w14:paraId="6717E132" w14:textId="77777777" w:rsidR="00A82394" w:rsidRDefault="00F6116D" w:rsidP="00F6116D">
      <w:pPr>
        <w:ind w:left="-270" w:right="-450"/>
        <w:jc w:val="center"/>
      </w:pPr>
      <w:r>
        <w:t>Page 4</w:t>
      </w:r>
    </w:p>
    <w:p w14:paraId="1A271AA0" w14:textId="77777777" w:rsidR="00A82394" w:rsidRDefault="00A82394">
      <w:pPr>
        <w:spacing w:after="160" w:line="278" w:lineRule="auto"/>
      </w:pPr>
    </w:p>
    <w:p w14:paraId="69352F55" w14:textId="77777777" w:rsidR="0000216D" w:rsidRPr="0000216D" w:rsidRDefault="006E193C" w:rsidP="00F6116D">
      <w:pPr>
        <w:ind w:left="-270" w:right="-450"/>
        <w:jc w:val="center"/>
      </w:pPr>
      <w:r w:rsidRPr="006E193C">
        <w:rPr>
          <w:rFonts w:cs="Arial"/>
          <w:noProof/>
          <w:sz w:val="20"/>
          <w:szCs w:val="20"/>
        </w:rPr>
        <w:drawing>
          <wp:anchor distT="0" distB="0" distL="114300" distR="114300" simplePos="0" relativeHeight="251658240" behindDoc="0" locked="0" layoutInCell="1" allowOverlap="1" wp14:anchorId="5D6EF430" wp14:editId="4554C83B">
            <wp:simplePos x="0" y="0"/>
            <wp:positionH relativeFrom="column">
              <wp:posOffset>217170</wp:posOffset>
            </wp:positionH>
            <wp:positionV relativeFrom="paragraph">
              <wp:posOffset>521879</wp:posOffset>
            </wp:positionV>
            <wp:extent cx="5626100" cy="3918585"/>
            <wp:effectExtent l="0" t="0" r="0" b="0"/>
            <wp:wrapNone/>
            <wp:docPr id="1" name="Picture 11" descr="A certificate of approval for a docum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ertificate of approval for a document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6100" cy="3918585"/>
                    </a:xfrm>
                    <a:prstGeom prst="rect">
                      <a:avLst/>
                    </a:prstGeom>
                    <a:noFill/>
                    <a:ln>
                      <a:noFill/>
                    </a:ln>
                  </pic:spPr>
                </pic:pic>
              </a:graphicData>
            </a:graphic>
          </wp:anchor>
        </w:drawing>
      </w:r>
    </w:p>
    <w:sectPr w:rsidR="0000216D" w:rsidRPr="0000216D" w:rsidSect="00F6116D">
      <w:headerReference w:type="default" r:id="rId9"/>
      <w:headerReference w:type="firs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724A" w14:textId="77777777" w:rsidR="006E193C" w:rsidRDefault="006E193C" w:rsidP="00046316">
      <w:r>
        <w:separator/>
      </w:r>
    </w:p>
  </w:endnote>
  <w:endnote w:type="continuationSeparator" w:id="0">
    <w:p w14:paraId="31F1476F" w14:textId="77777777" w:rsidR="006E193C" w:rsidRDefault="006E193C" w:rsidP="0004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DEB9" w14:textId="77777777" w:rsidR="006E193C" w:rsidRDefault="006E193C" w:rsidP="00046316">
      <w:r>
        <w:separator/>
      </w:r>
    </w:p>
  </w:footnote>
  <w:footnote w:type="continuationSeparator" w:id="0">
    <w:p w14:paraId="09DC15D3" w14:textId="77777777" w:rsidR="006E193C" w:rsidRDefault="006E193C" w:rsidP="0004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AEDC" w14:textId="77777777" w:rsidR="00F6116D" w:rsidRDefault="00681E41">
    <w:pPr>
      <w:pStyle w:val="Header"/>
    </w:pPr>
    <w:r>
      <w:rPr>
        <w:noProof/>
      </w:rPr>
      <w:pict w14:anchorId="16B62CDC">
        <v:rect id="Rectangle 1" o:spid="_x0000_s2049" style="position:absolute;margin-left:-25.1pt;margin-top:6.7pt;width:518.5pt;height:704.9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" filled="f" strokecolor="#030e13 [484]" strokeweight="1pt">
          <v:textbox>
            <w:txbxContent>
              <w:p w14:paraId="66D249F4" w14:textId="77777777" w:rsidR="00F6116D" w:rsidRDefault="00F6116D" w:rsidP="0000216D">
                <w:pPr>
                  <w:jc w:val="center"/>
                </w:pPr>
              </w:p>
            </w:txbxContent>
          </v:textbox>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2264" w14:textId="77777777" w:rsidR="00601B8E" w:rsidRDefault="00681E41">
    <w:pPr>
      <w:pStyle w:val="Header"/>
    </w:pPr>
    <w:r>
      <w:rPr>
        <w:noProof/>
      </w:rPr>
      <w:pict w14:anchorId="65E3A7FF">
        <v:rect id="_x0000_s2050" style="position:absolute;margin-left:-26.25pt;margin-top:6.35pt;width:518.5pt;height:704.9pt;z-index:-2516531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" filled="f" strokecolor="#030e13 [484]" strokeweight="1pt">
          <v:textbox>
            <w:txbxContent>
              <w:p w14:paraId="47138DB9" w14:textId="77777777" w:rsidR="00601B8E" w:rsidRDefault="00601B8E" w:rsidP="00601B8E">
                <w:pPr>
                  <w:jc w:val="center"/>
                </w:pPr>
              </w:p>
            </w:txbxContent>
          </v:textbox>
          <w10:wrap anchorx="margin"/>
        </v:rect>
      </w:pict>
    </w:r>
    <w:r>
      <w:rPr>
        <w:noProof/>
      </w:rPr>
      <w:pict w14:anchorId="69B0C4B1">
        <v:line id="Straight Connector 13" o:spid="_x0000_s2051" style="position:absolute;flip:y;z-index:251662336;visibility:visible;mso-width-relative:margin;mso-height-relative:margin" from="246.5pt,6.45pt" to="246.5pt,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" strokecolor="black [3213]" strokeweight="3pt">
          <v:stroke joinstyle="miter"/>
        </v:line>
      </w:pict>
    </w:r>
    <w:r>
      <w:rPr>
        <w:noProof/>
      </w:rPr>
      <w:pict w14:anchorId="3D769916">
        <v:line id="Straight Connector 12" o:spid="_x0000_s2052" style="position:absolute;z-index:251661312;visibility:visible;mso-position-horizontal:center;mso-position-horizontal-relative:margin" from="0,158.5pt" to="516.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" strokecolor="black [3200]" strokeweight="3pt">
          <v:stroke joinstyle="miter"/>
          <w10:wrap anchorx="margin"/>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C19B6"/>
    <w:rsid w:val="0000216D"/>
    <w:rsid w:val="00046316"/>
    <w:rsid w:val="00086324"/>
    <w:rsid w:val="001C3B60"/>
    <w:rsid w:val="001D7A6E"/>
    <w:rsid w:val="00293B34"/>
    <w:rsid w:val="005238C8"/>
    <w:rsid w:val="005E3DAD"/>
    <w:rsid w:val="00601B8E"/>
    <w:rsid w:val="00681E41"/>
    <w:rsid w:val="006B27F0"/>
    <w:rsid w:val="006E193C"/>
    <w:rsid w:val="008A7960"/>
    <w:rsid w:val="00A35383"/>
    <w:rsid w:val="00A82394"/>
    <w:rsid w:val="00AA7F32"/>
    <w:rsid w:val="00AC19B6"/>
    <w:rsid w:val="00B5120E"/>
    <w:rsid w:val="00C07D91"/>
    <w:rsid w:val="00C10E40"/>
    <w:rsid w:val="00C8125A"/>
    <w:rsid w:val="00F32D40"/>
    <w:rsid w:val="00F6116D"/>
    <w:rsid w:val="00F64F43"/>
    <w:rsid w:val="00F7285A"/>
    <w:rsid w:val="00FB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DFF0BCE"/>
  <w14:defaultImageDpi w14:val="0"/>
  <w15:docId w15:val="{14CD7D69-7B68-4B76-9DF2-9DB1EC11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9B6"/>
    <w:pPr>
      <w:spacing w:after="0" w:line="240" w:lineRule="auto"/>
    </w:pPr>
    <w:rPr>
      <w:rFonts w:ascii="Times New Roman" w:hAnsi="Times New Roman" w:cs="Times New Roman"/>
      <w:kern w:val="0"/>
    </w:rPr>
  </w:style>
  <w:style w:type="paragraph" w:styleId="Heading1">
    <w:name w:val="heading 1"/>
    <w:basedOn w:val="Normal"/>
    <w:next w:val="Normal"/>
    <w:link w:val="Heading1Char"/>
    <w:uiPriority w:val="9"/>
    <w:qFormat/>
    <w:rsid w:val="00AC19B6"/>
    <w:pPr>
      <w:keepNext/>
      <w:keepLines/>
      <w:spacing w:before="360" w:after="80" w:line="278" w:lineRule="auto"/>
      <w:outlineLvl w:val="0"/>
    </w:pPr>
    <w:rPr>
      <w:rFonts w:asciiTheme="majorHAnsi" w:eastAsiaTheme="majorEastAsia" w:hAnsiTheme="majorHAns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C19B6"/>
    <w:pPr>
      <w:keepNext/>
      <w:keepLines/>
      <w:spacing w:before="160" w:after="80" w:line="278" w:lineRule="auto"/>
      <w:outlineLvl w:val="1"/>
    </w:pPr>
    <w:rPr>
      <w:rFonts w:asciiTheme="majorHAnsi" w:eastAsiaTheme="majorEastAsia" w:hAnsiTheme="majorHAns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C19B6"/>
    <w:pPr>
      <w:keepNext/>
      <w:keepLines/>
      <w:spacing w:before="160" w:after="80" w:line="278" w:lineRule="auto"/>
      <w:outlineLvl w:val="2"/>
    </w:pPr>
    <w:rPr>
      <w:rFonts w:asciiTheme="minorHAnsi" w:eastAsiaTheme="majorEastAsia" w:hAnsiTheme="minorHAns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C19B6"/>
    <w:pPr>
      <w:keepNext/>
      <w:keepLines/>
      <w:spacing w:before="80" w:after="40" w:line="278" w:lineRule="auto"/>
      <w:outlineLvl w:val="3"/>
    </w:pPr>
    <w:rPr>
      <w:rFonts w:asciiTheme="minorHAnsi" w:eastAsiaTheme="majorEastAsia" w:hAnsiTheme="minorHAnsi"/>
      <w:i/>
      <w:iCs/>
      <w:color w:val="0F4761" w:themeColor="accent1" w:themeShade="BF"/>
      <w:kern w:val="2"/>
    </w:rPr>
  </w:style>
  <w:style w:type="paragraph" w:styleId="Heading5">
    <w:name w:val="heading 5"/>
    <w:basedOn w:val="Normal"/>
    <w:next w:val="Normal"/>
    <w:link w:val="Heading5Char"/>
    <w:uiPriority w:val="9"/>
    <w:semiHidden/>
    <w:unhideWhenUsed/>
    <w:qFormat/>
    <w:rsid w:val="00AC19B6"/>
    <w:pPr>
      <w:keepNext/>
      <w:keepLines/>
      <w:spacing w:before="80" w:after="40" w:line="278" w:lineRule="auto"/>
      <w:outlineLvl w:val="4"/>
    </w:pPr>
    <w:rPr>
      <w:rFonts w:asciiTheme="minorHAnsi" w:eastAsiaTheme="majorEastAsia" w:hAnsiTheme="minorHAnsi"/>
      <w:color w:val="0F4761" w:themeColor="accent1" w:themeShade="BF"/>
      <w:kern w:val="2"/>
    </w:rPr>
  </w:style>
  <w:style w:type="paragraph" w:styleId="Heading6">
    <w:name w:val="heading 6"/>
    <w:basedOn w:val="Normal"/>
    <w:next w:val="Normal"/>
    <w:link w:val="Heading6Char"/>
    <w:uiPriority w:val="9"/>
    <w:semiHidden/>
    <w:unhideWhenUsed/>
    <w:qFormat/>
    <w:rsid w:val="00AC19B6"/>
    <w:pPr>
      <w:keepNext/>
      <w:keepLines/>
      <w:spacing w:before="40" w:line="278" w:lineRule="auto"/>
      <w:outlineLvl w:val="5"/>
    </w:pPr>
    <w:rPr>
      <w:rFonts w:asciiTheme="minorHAnsi" w:eastAsiaTheme="majorEastAsia" w:hAnsiTheme="minorHAnsi"/>
      <w:i/>
      <w:iCs/>
      <w:color w:val="595959" w:themeColor="text1" w:themeTint="A6"/>
      <w:kern w:val="2"/>
    </w:rPr>
  </w:style>
  <w:style w:type="paragraph" w:styleId="Heading7">
    <w:name w:val="heading 7"/>
    <w:basedOn w:val="Normal"/>
    <w:next w:val="Normal"/>
    <w:link w:val="Heading7Char"/>
    <w:uiPriority w:val="9"/>
    <w:semiHidden/>
    <w:unhideWhenUsed/>
    <w:qFormat/>
    <w:rsid w:val="00AC19B6"/>
    <w:pPr>
      <w:keepNext/>
      <w:keepLines/>
      <w:spacing w:before="40" w:line="278" w:lineRule="auto"/>
      <w:outlineLvl w:val="6"/>
    </w:pPr>
    <w:rPr>
      <w:rFonts w:asciiTheme="minorHAnsi" w:eastAsiaTheme="majorEastAsia" w:hAnsiTheme="minorHAnsi"/>
      <w:color w:val="595959" w:themeColor="text1" w:themeTint="A6"/>
      <w:kern w:val="2"/>
    </w:rPr>
  </w:style>
  <w:style w:type="paragraph" w:styleId="Heading8">
    <w:name w:val="heading 8"/>
    <w:basedOn w:val="Normal"/>
    <w:next w:val="Normal"/>
    <w:link w:val="Heading8Char"/>
    <w:uiPriority w:val="9"/>
    <w:semiHidden/>
    <w:unhideWhenUsed/>
    <w:qFormat/>
    <w:rsid w:val="00AC19B6"/>
    <w:pPr>
      <w:keepNext/>
      <w:keepLines/>
      <w:spacing w:line="278" w:lineRule="auto"/>
      <w:outlineLvl w:val="7"/>
    </w:pPr>
    <w:rPr>
      <w:rFonts w:asciiTheme="minorHAnsi" w:eastAsiaTheme="majorEastAsia" w:hAnsiTheme="minorHAnsi"/>
      <w:i/>
      <w:iCs/>
      <w:color w:val="272727" w:themeColor="text1" w:themeTint="D8"/>
      <w:kern w:val="2"/>
    </w:rPr>
  </w:style>
  <w:style w:type="paragraph" w:styleId="Heading9">
    <w:name w:val="heading 9"/>
    <w:basedOn w:val="Normal"/>
    <w:next w:val="Normal"/>
    <w:link w:val="Heading9Char"/>
    <w:uiPriority w:val="9"/>
    <w:semiHidden/>
    <w:unhideWhenUsed/>
    <w:qFormat/>
    <w:rsid w:val="00AC19B6"/>
    <w:pPr>
      <w:keepNext/>
      <w:keepLines/>
      <w:spacing w:line="278" w:lineRule="auto"/>
      <w:outlineLvl w:val="8"/>
    </w:pPr>
    <w:rPr>
      <w:rFonts w:asciiTheme="minorHAnsi" w:eastAsiaTheme="majorEastAsia" w:hAnsiTheme="minorHAns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9B6"/>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AC19B6"/>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AC19B6"/>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AC19B6"/>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AC19B6"/>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AC19B6"/>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AC19B6"/>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AC19B6"/>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AC19B6"/>
    <w:rPr>
      <w:rFonts w:eastAsiaTheme="majorEastAsia" w:cs="Times New Roman"/>
      <w:color w:val="272727" w:themeColor="text1" w:themeTint="D8"/>
    </w:rPr>
  </w:style>
  <w:style w:type="paragraph" w:styleId="Title">
    <w:name w:val="Title"/>
    <w:basedOn w:val="Normal"/>
    <w:next w:val="Normal"/>
    <w:link w:val="TitleChar"/>
    <w:uiPriority w:val="10"/>
    <w:qFormat/>
    <w:rsid w:val="00AC19B6"/>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C19B6"/>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AC19B6"/>
    <w:pPr>
      <w:numPr>
        <w:ilvl w:val="1"/>
      </w:numPr>
      <w:spacing w:after="160" w:line="278" w:lineRule="auto"/>
    </w:pPr>
    <w:rPr>
      <w:rFonts w:asciiTheme="minorHAnsi" w:eastAsiaTheme="majorEastAsia" w:hAnsiTheme="minorHAns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C19B6"/>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AC19B6"/>
    <w:pPr>
      <w:spacing w:before="160" w:after="160" w:line="278" w:lineRule="auto"/>
      <w:jc w:val="center"/>
    </w:pPr>
    <w:rPr>
      <w:rFonts w:asciiTheme="minorHAnsi" w:hAnsiTheme="minorHAnsi"/>
      <w:i/>
      <w:iCs/>
      <w:color w:val="404040" w:themeColor="text1" w:themeTint="BF"/>
      <w:kern w:val="2"/>
    </w:rPr>
  </w:style>
  <w:style w:type="character" w:customStyle="1" w:styleId="QuoteChar">
    <w:name w:val="Quote Char"/>
    <w:basedOn w:val="DefaultParagraphFont"/>
    <w:link w:val="Quote"/>
    <w:uiPriority w:val="29"/>
    <w:rsid w:val="00AC19B6"/>
    <w:rPr>
      <w:rFonts w:cs="Times New Roman"/>
      <w:i/>
      <w:iCs/>
      <w:color w:val="404040" w:themeColor="text1" w:themeTint="BF"/>
    </w:rPr>
  </w:style>
  <w:style w:type="paragraph" w:styleId="ListParagraph">
    <w:name w:val="List Paragraph"/>
    <w:basedOn w:val="Normal"/>
    <w:uiPriority w:val="34"/>
    <w:qFormat/>
    <w:rsid w:val="00AC19B6"/>
    <w:pPr>
      <w:spacing w:after="160" w:line="278" w:lineRule="auto"/>
      <w:ind w:left="720"/>
      <w:contextualSpacing/>
    </w:pPr>
    <w:rPr>
      <w:rFonts w:asciiTheme="minorHAnsi" w:hAnsiTheme="minorHAnsi"/>
      <w:kern w:val="2"/>
    </w:rPr>
  </w:style>
  <w:style w:type="character" w:styleId="IntenseEmphasis">
    <w:name w:val="Intense Emphasis"/>
    <w:basedOn w:val="DefaultParagraphFont"/>
    <w:uiPriority w:val="21"/>
    <w:qFormat/>
    <w:rsid w:val="00AC19B6"/>
    <w:rPr>
      <w:rFonts w:cs="Times New Roman"/>
      <w:i/>
      <w:iCs/>
      <w:color w:val="0F4761" w:themeColor="accent1" w:themeShade="BF"/>
    </w:rPr>
  </w:style>
  <w:style w:type="paragraph" w:styleId="IntenseQuote">
    <w:name w:val="Intense Quote"/>
    <w:basedOn w:val="Normal"/>
    <w:next w:val="Normal"/>
    <w:link w:val="IntenseQuoteChar"/>
    <w:uiPriority w:val="30"/>
    <w:qFormat/>
    <w:rsid w:val="00AC19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rPr>
  </w:style>
  <w:style w:type="character" w:customStyle="1" w:styleId="IntenseQuoteChar">
    <w:name w:val="Intense Quote Char"/>
    <w:basedOn w:val="DefaultParagraphFont"/>
    <w:link w:val="IntenseQuote"/>
    <w:uiPriority w:val="30"/>
    <w:rsid w:val="00AC19B6"/>
    <w:rPr>
      <w:rFonts w:cs="Times New Roman"/>
      <w:i/>
      <w:iCs/>
      <w:color w:val="0F4761" w:themeColor="accent1" w:themeShade="BF"/>
    </w:rPr>
  </w:style>
  <w:style w:type="character" w:styleId="IntenseReference">
    <w:name w:val="Intense Reference"/>
    <w:basedOn w:val="DefaultParagraphFont"/>
    <w:uiPriority w:val="32"/>
    <w:qFormat/>
    <w:rsid w:val="00AC19B6"/>
    <w:rPr>
      <w:rFonts w:cs="Times New Roman"/>
      <w:b/>
      <w:bCs/>
      <w:smallCaps/>
      <w:color w:val="0F4761" w:themeColor="accent1" w:themeShade="BF"/>
      <w:spacing w:val="5"/>
    </w:rPr>
  </w:style>
  <w:style w:type="table" w:styleId="TableGrid">
    <w:name w:val="Table Grid"/>
    <w:basedOn w:val="TableNormal"/>
    <w:uiPriority w:val="59"/>
    <w:rsid w:val="00AC19B6"/>
    <w:pPr>
      <w:spacing w:after="0" w:line="240" w:lineRule="auto"/>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316"/>
    <w:pPr>
      <w:tabs>
        <w:tab w:val="center" w:pos="4680"/>
        <w:tab w:val="right" w:pos="9360"/>
      </w:tabs>
    </w:pPr>
  </w:style>
  <w:style w:type="character" w:customStyle="1" w:styleId="HeaderChar">
    <w:name w:val="Header Char"/>
    <w:basedOn w:val="DefaultParagraphFont"/>
    <w:link w:val="Header"/>
    <w:uiPriority w:val="99"/>
    <w:rsid w:val="00046316"/>
    <w:rPr>
      <w:rFonts w:ascii="Times New Roman" w:hAnsi="Times New Roman" w:cs="Times New Roman"/>
      <w:kern w:val="0"/>
    </w:rPr>
  </w:style>
  <w:style w:type="paragraph" w:styleId="Footer">
    <w:name w:val="footer"/>
    <w:basedOn w:val="Normal"/>
    <w:link w:val="FooterChar"/>
    <w:uiPriority w:val="99"/>
    <w:unhideWhenUsed/>
    <w:rsid w:val="00046316"/>
    <w:pPr>
      <w:tabs>
        <w:tab w:val="center" w:pos="4680"/>
        <w:tab w:val="right" w:pos="9360"/>
      </w:tabs>
    </w:pPr>
  </w:style>
  <w:style w:type="character" w:customStyle="1" w:styleId="FooterChar">
    <w:name w:val="Footer Char"/>
    <w:basedOn w:val="DefaultParagraphFont"/>
    <w:link w:val="Footer"/>
    <w:uiPriority w:val="99"/>
    <w:rsid w:val="00046316"/>
    <w:rPr>
      <w:rFonts w:ascii="Times New Roman" w:hAnsi="Times New Roman" w:cs="Times New Roman"/>
      <w:kern w:val="0"/>
    </w:rPr>
  </w:style>
  <w:style w:type="character" w:styleId="Hyperlink">
    <w:name w:val="Hyperlink"/>
    <w:basedOn w:val="DefaultParagraphFont"/>
    <w:uiPriority w:val="99"/>
    <w:rsid w:val="00C10E4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aclaw.org/common-tod-questions-large-tex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claw.org/wp-content/uploads/common-TOD-questions-large-text.rt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1820</Words>
  <Characters>10377</Characters>
  <Application>Microsoft Office Word</Application>
  <DocSecurity>0</DocSecurity>
  <Lines>86</Lines>
  <Paragraphs>24</Paragraphs>
  <ScaleCrop>false</ScaleCrop>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dc:creator>
  <cp:keywords/>
  <dc:description/>
  <cp:lastModifiedBy>Kate Fitz</cp:lastModifiedBy>
  <cp:revision>4</cp:revision>
  <cp:lastPrinted>2024-11-14T19:09:00Z</cp:lastPrinted>
  <dcterms:created xsi:type="dcterms:W3CDTF">2024-11-21T18:20:00Z</dcterms:created>
  <dcterms:modified xsi:type="dcterms:W3CDTF">2025-06-03T16:54:00Z</dcterms:modified>
</cp:coreProperties>
</file>